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61D8" w14:textId="77777777" w:rsidR="00116B2E" w:rsidRDefault="00BA300D" w:rsidP="00116B2E">
      <w:pPr>
        <w:pStyle w:val="Standard"/>
        <w:rPr>
          <w:b/>
          <w:sz w:val="20"/>
          <w:szCs w:val="20"/>
        </w:rPr>
      </w:pPr>
      <w:r w:rsidRPr="00BA300D">
        <w:rPr>
          <w:b/>
          <w:bCs/>
          <w:kern w:val="2"/>
          <w:sz w:val="20"/>
          <w:szCs w:val="20"/>
          <w:lang w:eastAsia="hi-IN"/>
        </w:rPr>
        <w:t xml:space="preserve">Załącznik nr 3 do </w:t>
      </w:r>
      <w:r w:rsidR="00116B2E">
        <w:rPr>
          <w:b/>
          <w:sz w:val="20"/>
          <w:szCs w:val="20"/>
        </w:rPr>
        <w:t>Zarządzenia  Dyrektora Miejskiego Przedszkola Samorządowego</w:t>
      </w:r>
    </w:p>
    <w:p w14:paraId="2A2268CC" w14:textId="1D165586" w:rsidR="00116B2E" w:rsidRDefault="00116B2E" w:rsidP="00116B2E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Suchej Beskidzkiej </w:t>
      </w:r>
      <w:r w:rsidRPr="00C41C85">
        <w:rPr>
          <w:b/>
          <w:color w:val="000000" w:themeColor="text1"/>
          <w:sz w:val="20"/>
          <w:szCs w:val="20"/>
        </w:rPr>
        <w:t xml:space="preserve">nr  </w:t>
      </w:r>
      <w:r w:rsidR="000E143A" w:rsidRPr="00C41C85">
        <w:rPr>
          <w:b/>
          <w:color w:val="000000" w:themeColor="text1"/>
          <w:sz w:val="20"/>
          <w:szCs w:val="20"/>
        </w:rPr>
        <w:t>7</w:t>
      </w:r>
      <w:r w:rsidRPr="00C41C85">
        <w:rPr>
          <w:b/>
          <w:color w:val="000000" w:themeColor="text1"/>
          <w:sz w:val="20"/>
          <w:szCs w:val="20"/>
        </w:rPr>
        <w:t>/202</w:t>
      </w:r>
      <w:r w:rsidR="00304B51" w:rsidRPr="00C41C85">
        <w:rPr>
          <w:b/>
          <w:color w:val="000000" w:themeColor="text1"/>
          <w:sz w:val="20"/>
          <w:szCs w:val="20"/>
        </w:rPr>
        <w:t>5</w:t>
      </w:r>
      <w:r w:rsidRPr="00C41C85">
        <w:rPr>
          <w:b/>
          <w:color w:val="000000" w:themeColor="text1"/>
          <w:sz w:val="20"/>
          <w:szCs w:val="20"/>
        </w:rPr>
        <w:t>/202</w:t>
      </w:r>
      <w:r w:rsidR="00304B51" w:rsidRPr="00C41C85">
        <w:rPr>
          <w:b/>
          <w:color w:val="000000" w:themeColor="text1"/>
          <w:sz w:val="20"/>
          <w:szCs w:val="20"/>
        </w:rPr>
        <w:t>6</w:t>
      </w:r>
      <w:r w:rsidRPr="00C41C85">
        <w:rPr>
          <w:b/>
          <w:color w:val="000000" w:themeColor="text1"/>
          <w:sz w:val="20"/>
          <w:szCs w:val="20"/>
        </w:rPr>
        <w:t xml:space="preserve"> z dnia 0</w:t>
      </w:r>
      <w:r w:rsidR="00304B51" w:rsidRPr="00C41C85">
        <w:rPr>
          <w:b/>
          <w:color w:val="000000" w:themeColor="text1"/>
          <w:sz w:val="20"/>
          <w:szCs w:val="20"/>
        </w:rPr>
        <w:t>2</w:t>
      </w:r>
      <w:r w:rsidRPr="00C41C85">
        <w:rPr>
          <w:b/>
          <w:color w:val="000000" w:themeColor="text1"/>
          <w:sz w:val="20"/>
          <w:szCs w:val="20"/>
        </w:rPr>
        <w:t>.02.202</w:t>
      </w:r>
      <w:r w:rsidR="00304B51" w:rsidRPr="00C41C85">
        <w:rPr>
          <w:b/>
          <w:color w:val="000000" w:themeColor="text1"/>
          <w:sz w:val="20"/>
          <w:szCs w:val="20"/>
        </w:rPr>
        <w:t>6</w:t>
      </w:r>
      <w:r w:rsidRPr="00C41C85">
        <w:rPr>
          <w:b/>
          <w:color w:val="000000" w:themeColor="text1"/>
          <w:sz w:val="20"/>
          <w:szCs w:val="20"/>
        </w:rPr>
        <w:t>r.</w:t>
      </w:r>
    </w:p>
    <w:p w14:paraId="662CEA73" w14:textId="051B2A79" w:rsidR="00BA300D" w:rsidRDefault="00BA300D" w:rsidP="00116B2E">
      <w:pPr>
        <w:widowControl w:val="0"/>
        <w:rPr>
          <w:b/>
          <w:bCs/>
          <w:kern w:val="2"/>
          <w:lang w:eastAsia="hi-IN" w:bidi="hi-IN"/>
        </w:rPr>
      </w:pPr>
    </w:p>
    <w:p w14:paraId="756086A7" w14:textId="0627ABBE" w:rsidR="00756AFA" w:rsidRDefault="00790F2E" w:rsidP="000E143A">
      <w:pPr>
        <w:widowControl w:val="0"/>
        <w:jc w:val="center"/>
        <w:rPr>
          <w:b/>
          <w:bCs/>
          <w:kern w:val="2"/>
          <w:lang w:eastAsia="hi-IN" w:bidi="hi-IN"/>
        </w:rPr>
      </w:pPr>
      <w:r>
        <w:rPr>
          <w:b/>
          <w:bCs/>
          <w:kern w:val="2"/>
          <w:lang w:eastAsia="hi-IN" w:bidi="hi-IN"/>
        </w:rPr>
        <w:t>Zasady  postępowania rekrutacyjnego</w:t>
      </w:r>
      <w:r w:rsidR="00BA300D">
        <w:rPr>
          <w:b/>
          <w:bCs/>
          <w:kern w:val="2"/>
          <w:lang w:eastAsia="hi-IN" w:bidi="hi-IN"/>
        </w:rPr>
        <w:t xml:space="preserve"> </w:t>
      </w:r>
      <w:r>
        <w:rPr>
          <w:b/>
          <w:szCs w:val="28"/>
        </w:rPr>
        <w:t xml:space="preserve">dzieci do </w:t>
      </w:r>
      <w:r w:rsidR="003A1438">
        <w:rPr>
          <w:b/>
          <w:szCs w:val="28"/>
        </w:rPr>
        <w:t xml:space="preserve">Miejskiego Przedszkola Samorządowego  </w:t>
      </w:r>
      <w:r>
        <w:rPr>
          <w:b/>
          <w:bCs/>
          <w:kern w:val="2"/>
          <w:lang w:eastAsia="hi-IN" w:bidi="hi-IN"/>
        </w:rPr>
        <w:t>w Suchej Beskidzkiej na rok szkolny 202</w:t>
      </w:r>
      <w:r w:rsidR="00DF349C">
        <w:rPr>
          <w:b/>
          <w:bCs/>
          <w:kern w:val="2"/>
          <w:lang w:eastAsia="hi-IN" w:bidi="hi-IN"/>
        </w:rPr>
        <w:t>6</w:t>
      </w:r>
      <w:r>
        <w:rPr>
          <w:b/>
          <w:bCs/>
          <w:kern w:val="2"/>
          <w:lang w:eastAsia="hi-IN" w:bidi="hi-IN"/>
        </w:rPr>
        <w:t>/202</w:t>
      </w:r>
      <w:r w:rsidR="00DF349C">
        <w:rPr>
          <w:b/>
          <w:bCs/>
          <w:kern w:val="2"/>
          <w:lang w:eastAsia="hi-IN" w:bidi="hi-IN"/>
        </w:rPr>
        <w:t>7</w:t>
      </w:r>
    </w:p>
    <w:p w14:paraId="0DEEE4CC" w14:textId="77777777" w:rsidR="000E143A" w:rsidRPr="000E143A" w:rsidRDefault="000E143A" w:rsidP="000E143A">
      <w:pPr>
        <w:widowControl w:val="0"/>
        <w:suppressAutoHyphens/>
        <w:spacing w:line="276" w:lineRule="auto"/>
        <w:jc w:val="both"/>
        <w:rPr>
          <w:rFonts w:eastAsia="DejaVu Sans"/>
          <w:b/>
          <w:bCs/>
          <w:kern w:val="1"/>
          <w:sz w:val="22"/>
          <w:szCs w:val="22"/>
          <w:lang w:val="x-none" w:eastAsia="zh-CN" w:bidi="hi-IN"/>
        </w:rPr>
      </w:pPr>
    </w:p>
    <w:p w14:paraId="333FB7D5" w14:textId="36A1FCB8" w:rsidR="00790F2E" w:rsidRPr="000E143A" w:rsidRDefault="000E143A" w:rsidP="000E143A">
      <w:pPr>
        <w:widowControl w:val="0"/>
        <w:suppressAutoHyphens/>
        <w:spacing w:line="276" w:lineRule="auto"/>
        <w:jc w:val="both"/>
        <w:rPr>
          <w:rFonts w:eastAsia="DejaVu Sans"/>
          <w:b/>
          <w:bCs/>
          <w:kern w:val="1"/>
          <w:sz w:val="22"/>
          <w:szCs w:val="22"/>
          <w:lang w:eastAsia="zh-CN" w:bidi="hi-IN"/>
        </w:rPr>
      </w:pPr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>Na podstawie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 xml:space="preserve"> u</w:t>
      </w:r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>stawy z dnia 14 grudnia 2016 r. Prawo oświatowe (</w:t>
      </w:r>
      <w:proofErr w:type="spellStart"/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>t.j</w:t>
      </w:r>
      <w:proofErr w:type="spellEnd"/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>. Dz.U. z 20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>2</w:t>
      </w:r>
      <w:r w:rsidR="00DF349C">
        <w:rPr>
          <w:rFonts w:eastAsia="DejaVu Sans"/>
          <w:kern w:val="1"/>
          <w:sz w:val="22"/>
          <w:szCs w:val="22"/>
          <w:lang w:eastAsia="zh-CN" w:bidi="hi-IN"/>
        </w:rPr>
        <w:t>5</w:t>
      </w:r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 xml:space="preserve"> r. poz.</w:t>
      </w:r>
      <w:r w:rsidR="00DF349C">
        <w:rPr>
          <w:rFonts w:eastAsia="DejaVu Sans"/>
          <w:kern w:val="1"/>
          <w:sz w:val="22"/>
          <w:szCs w:val="22"/>
          <w:lang w:val="x-none" w:eastAsia="zh-CN" w:bidi="hi-IN"/>
        </w:rPr>
        <w:t xml:space="preserve"> 1043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 xml:space="preserve"> </w:t>
      </w:r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 xml:space="preserve"> z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 xml:space="preserve"> </w:t>
      </w:r>
      <w:proofErr w:type="spellStart"/>
      <w:r w:rsidRPr="000E143A">
        <w:rPr>
          <w:rFonts w:eastAsia="DejaVu Sans"/>
          <w:kern w:val="1"/>
          <w:sz w:val="22"/>
          <w:szCs w:val="22"/>
          <w:lang w:eastAsia="zh-CN" w:bidi="hi-IN"/>
        </w:rPr>
        <w:t>późn</w:t>
      </w:r>
      <w:proofErr w:type="spellEnd"/>
      <w:r w:rsidRPr="000E143A">
        <w:rPr>
          <w:rFonts w:eastAsia="DejaVu Sans"/>
          <w:kern w:val="1"/>
          <w:sz w:val="22"/>
          <w:szCs w:val="22"/>
          <w:lang w:eastAsia="zh-CN" w:bidi="hi-IN"/>
        </w:rPr>
        <w:t>. zm.</w:t>
      </w:r>
      <w:r w:rsidRPr="000E143A">
        <w:rPr>
          <w:rFonts w:eastAsia="DejaVu Sans"/>
          <w:kern w:val="1"/>
          <w:sz w:val="22"/>
          <w:szCs w:val="22"/>
          <w:lang w:val="x-none" w:eastAsia="zh-CN" w:bidi="hi-IN"/>
        </w:rPr>
        <w:t>)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 xml:space="preserve">, statutu Miejskiego Przedszkola Samorządowego w Suchej Beskidzkiej- Rozdział </w:t>
      </w:r>
      <w:r w:rsidR="00DE771D">
        <w:rPr>
          <w:rFonts w:eastAsia="DejaVu Sans"/>
          <w:kern w:val="1"/>
          <w:sz w:val="22"/>
          <w:szCs w:val="22"/>
          <w:lang w:eastAsia="zh-CN" w:bidi="hi-IN"/>
        </w:rPr>
        <w:t>8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 xml:space="preserve"> oraz</w:t>
      </w:r>
      <w:r w:rsidRPr="000E143A">
        <w:rPr>
          <w:rFonts w:eastAsia="DejaVu Sans"/>
          <w:b/>
          <w:bCs/>
          <w:kern w:val="1"/>
          <w:sz w:val="22"/>
          <w:szCs w:val="22"/>
          <w:lang w:eastAsia="zh-CN" w:bidi="hi-IN"/>
        </w:rPr>
        <w:t xml:space="preserve"> </w:t>
      </w:r>
      <w:r w:rsidRPr="00AD36F3">
        <w:rPr>
          <w:rFonts w:eastAsia="DejaVu Sans"/>
          <w:kern w:val="1"/>
          <w:sz w:val="22"/>
          <w:szCs w:val="22"/>
          <w:lang w:eastAsia="zh-CN" w:bidi="hi-IN"/>
        </w:rPr>
        <w:t xml:space="preserve">Zarządzenia Nr </w:t>
      </w:r>
      <w:r w:rsidR="00DF349C">
        <w:rPr>
          <w:rFonts w:eastAsia="DejaVu Sans"/>
          <w:kern w:val="1"/>
          <w:sz w:val="22"/>
          <w:szCs w:val="22"/>
          <w:lang w:eastAsia="zh-CN" w:bidi="hi-IN"/>
        </w:rPr>
        <w:t>648</w:t>
      </w:r>
      <w:r w:rsidRPr="00AD36F3">
        <w:rPr>
          <w:rFonts w:eastAsia="DejaVu Sans"/>
          <w:kern w:val="1"/>
          <w:sz w:val="22"/>
          <w:szCs w:val="22"/>
          <w:lang w:eastAsia="zh-CN" w:bidi="hi-IN"/>
        </w:rPr>
        <w:t>/2</w:t>
      </w:r>
      <w:r w:rsidR="00DF349C">
        <w:rPr>
          <w:rFonts w:eastAsia="DejaVu Sans"/>
          <w:kern w:val="1"/>
          <w:sz w:val="22"/>
          <w:szCs w:val="22"/>
          <w:lang w:eastAsia="zh-CN" w:bidi="hi-IN"/>
        </w:rPr>
        <w:t>6</w:t>
      </w:r>
      <w:r w:rsidRPr="00AD36F3">
        <w:rPr>
          <w:rFonts w:eastAsia="DejaVu Sans"/>
          <w:kern w:val="1"/>
          <w:sz w:val="22"/>
          <w:szCs w:val="22"/>
          <w:lang w:eastAsia="zh-CN" w:bidi="hi-IN"/>
        </w:rPr>
        <w:t xml:space="preserve"> Burmistrza Miasta Sucha Beskidzka z dnia 2</w:t>
      </w:r>
      <w:r w:rsidR="00DF349C">
        <w:rPr>
          <w:rFonts w:eastAsia="DejaVu Sans"/>
          <w:kern w:val="1"/>
          <w:sz w:val="22"/>
          <w:szCs w:val="22"/>
          <w:lang w:eastAsia="zh-CN" w:bidi="hi-IN"/>
        </w:rPr>
        <w:t>3</w:t>
      </w:r>
      <w:r w:rsidRPr="00AD36F3">
        <w:rPr>
          <w:rFonts w:eastAsia="DejaVu Sans"/>
          <w:kern w:val="1"/>
          <w:sz w:val="22"/>
          <w:szCs w:val="22"/>
          <w:lang w:eastAsia="zh-CN" w:bidi="hi-IN"/>
        </w:rPr>
        <w:t xml:space="preserve"> stycznia 202</w:t>
      </w:r>
      <w:r w:rsidR="00DF349C">
        <w:rPr>
          <w:rFonts w:eastAsia="DejaVu Sans"/>
          <w:kern w:val="1"/>
          <w:sz w:val="22"/>
          <w:szCs w:val="22"/>
          <w:lang w:eastAsia="zh-CN" w:bidi="hi-IN"/>
        </w:rPr>
        <w:t>6</w:t>
      </w:r>
      <w:r w:rsidRPr="00AD36F3">
        <w:rPr>
          <w:rFonts w:eastAsia="DejaVu Sans"/>
          <w:kern w:val="1"/>
          <w:sz w:val="22"/>
          <w:szCs w:val="22"/>
          <w:lang w:eastAsia="zh-CN" w:bidi="hi-IN"/>
        </w:rPr>
        <w:t xml:space="preserve">r. w sprawie </w:t>
      </w:r>
      <w:r w:rsidRPr="000E143A">
        <w:rPr>
          <w:rFonts w:eastAsia="DejaVu Sans"/>
          <w:kern w:val="1"/>
          <w:sz w:val="22"/>
          <w:szCs w:val="22"/>
          <w:lang w:eastAsia="zh-CN" w:bidi="hi-IN"/>
        </w:rPr>
        <w:t>harmonogramu czynności w postępowaniu rekrutacyjnym oraz postępowaniu uzupełniającym do publicznego przedszkola, oddziałów przedszkolnych w publicznych szkołach podstawowych oraz klas pierwszych publicznych szkół podstawowych.</w:t>
      </w:r>
    </w:p>
    <w:p w14:paraId="2E7C25C5" w14:textId="77777777" w:rsidR="00790F2E" w:rsidRDefault="00790F2E" w:rsidP="00790F2E">
      <w:pPr>
        <w:widowControl w:val="0"/>
        <w:jc w:val="center"/>
        <w:rPr>
          <w:rFonts w:eastAsia="Lucida Sans Unicode"/>
          <w:kern w:val="2"/>
          <w:lang w:eastAsia="hi-IN" w:bidi="hi-IN"/>
        </w:rPr>
      </w:pPr>
    </w:p>
    <w:p w14:paraId="6BC1C3AA" w14:textId="3D1AFF63" w:rsidR="00790F2E" w:rsidRPr="00116B2E" w:rsidRDefault="00790F2E" w:rsidP="00116B2E">
      <w:pPr>
        <w:pStyle w:val="Akapitzlist"/>
        <w:widowControl w:val="0"/>
        <w:numPr>
          <w:ilvl w:val="0"/>
          <w:numId w:val="8"/>
        </w:numPr>
        <w:jc w:val="both"/>
        <w:rPr>
          <w:b/>
          <w:kern w:val="2"/>
          <w:lang w:eastAsia="hi-IN" w:bidi="hi-IN"/>
        </w:rPr>
      </w:pPr>
      <w:r w:rsidRPr="00116B2E">
        <w:rPr>
          <w:b/>
          <w:kern w:val="2"/>
          <w:lang w:eastAsia="hi-IN" w:bidi="hi-IN"/>
        </w:rPr>
        <w:t>Kryteria brane pod uwagę w postępowaniu rekrutacyjnym oraz dokumenty niezbędne do potwierdzenia tych kryteriów, liczby punktów możliwych do uzyskania za poszczególne kryteria:</w:t>
      </w:r>
    </w:p>
    <w:p w14:paraId="037C4D71" w14:textId="77777777" w:rsidR="00790F2E" w:rsidRDefault="00790F2E" w:rsidP="00790F2E">
      <w:pPr>
        <w:widowControl w:val="0"/>
        <w:rPr>
          <w:rFonts w:eastAsia="Lucida Sans Unicode"/>
          <w:b/>
          <w:bCs/>
          <w:kern w:val="2"/>
          <w:lang w:eastAsia="hi-IN" w:bidi="hi-IN"/>
        </w:rPr>
      </w:pPr>
    </w:p>
    <w:p w14:paraId="52B3A51E" w14:textId="4CB2EAF0" w:rsidR="00790F2E" w:rsidRPr="00756AFA" w:rsidRDefault="00790F2E" w:rsidP="00756AFA">
      <w:pPr>
        <w:pStyle w:val="Akapitzlist"/>
        <w:widowControl w:val="0"/>
        <w:numPr>
          <w:ilvl w:val="1"/>
          <w:numId w:val="5"/>
        </w:numPr>
        <w:rPr>
          <w:rFonts w:eastAsia="Lucida Sans Unicode"/>
          <w:b/>
          <w:bCs/>
          <w:kern w:val="2"/>
          <w:lang w:eastAsia="hi-IN" w:bidi="hi-IN"/>
        </w:rPr>
      </w:pPr>
      <w:r w:rsidRPr="00756AFA">
        <w:rPr>
          <w:rFonts w:eastAsia="Lucida Sans Unicode"/>
          <w:b/>
          <w:bCs/>
          <w:kern w:val="2"/>
          <w:lang w:eastAsia="hi-IN" w:bidi="hi-IN"/>
        </w:rPr>
        <w:t>Kryteria (ustawowe) brane pod uwagę na pierwszym etapie postępowania rekrutacyjnego oraz liczby punktów możliwych do uzyskania za poszczególne kryteria:</w:t>
      </w:r>
    </w:p>
    <w:p w14:paraId="5B404C10" w14:textId="77777777" w:rsidR="00756AFA" w:rsidRPr="00756AFA" w:rsidRDefault="00756AFA" w:rsidP="00756AFA">
      <w:pPr>
        <w:pStyle w:val="Akapitzlist"/>
        <w:widowControl w:val="0"/>
        <w:ind w:left="360"/>
        <w:rPr>
          <w:rFonts w:eastAsia="Lucida Sans Unicode"/>
          <w:b/>
          <w:bCs/>
          <w:kern w:val="2"/>
          <w:lang w:eastAsia="hi-IN" w:bidi="hi-IN"/>
        </w:rPr>
      </w:pPr>
    </w:p>
    <w:p w14:paraId="50D24B29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wielodzietność rodziny kandydata (troje i więcej dzieci);</w:t>
      </w:r>
    </w:p>
    <w:p w14:paraId="2E9A46E0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niepełnosprawność kandydata;</w:t>
      </w:r>
    </w:p>
    <w:p w14:paraId="6F9DD730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niepełnosprawność jednego z rodziców kandydata;</w:t>
      </w:r>
    </w:p>
    <w:p w14:paraId="15554826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niepełnosprawność obojga z rodziców kandydata;</w:t>
      </w:r>
    </w:p>
    <w:p w14:paraId="03BD8917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niepełnosprawność rodzeństwa kandydata;</w:t>
      </w:r>
    </w:p>
    <w:p w14:paraId="1940DC13" w14:textId="7777777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samotne wychowywanie kandydata w rodzinie;</w:t>
      </w:r>
    </w:p>
    <w:p w14:paraId="68477887" w14:textId="605E4DB7" w:rsidR="00790F2E" w:rsidRDefault="00790F2E" w:rsidP="00790F2E">
      <w:pPr>
        <w:numPr>
          <w:ilvl w:val="1"/>
          <w:numId w:val="1"/>
        </w:numPr>
        <w:rPr>
          <w:bCs/>
        </w:rPr>
      </w:pPr>
      <w:r>
        <w:rPr>
          <w:bCs/>
        </w:rPr>
        <w:t>objecie kandydata pieczą zastępczą.</w:t>
      </w:r>
    </w:p>
    <w:p w14:paraId="1CD85A99" w14:textId="77777777" w:rsidR="00756AFA" w:rsidRDefault="00756AFA" w:rsidP="00756AFA">
      <w:pPr>
        <w:ind w:left="1440"/>
        <w:rPr>
          <w:bCs/>
        </w:rPr>
      </w:pPr>
    </w:p>
    <w:p w14:paraId="18E7B2A7" w14:textId="061C7268" w:rsidR="00790F2E" w:rsidRPr="00756AFA" w:rsidRDefault="00790F2E" w:rsidP="00790F2E">
      <w:pPr>
        <w:ind w:left="720"/>
        <w:rPr>
          <w:b/>
        </w:rPr>
      </w:pPr>
      <w:r w:rsidRPr="00756AFA">
        <w:rPr>
          <w:b/>
        </w:rPr>
        <w:t>Kryteria mają jednakową wartość, tj. 1</w:t>
      </w:r>
      <w:r w:rsidR="00756AFA" w:rsidRPr="00756AFA">
        <w:rPr>
          <w:b/>
        </w:rPr>
        <w:t>0</w:t>
      </w:r>
      <w:r w:rsidRPr="00756AFA">
        <w:rPr>
          <w:b/>
        </w:rPr>
        <w:t xml:space="preserve"> pkt.</w:t>
      </w:r>
    </w:p>
    <w:p w14:paraId="0BBD81D2" w14:textId="77777777" w:rsidR="00790F2E" w:rsidRDefault="00790F2E" w:rsidP="00790F2E">
      <w:pPr>
        <w:rPr>
          <w:bCs/>
        </w:rPr>
      </w:pPr>
    </w:p>
    <w:p w14:paraId="0029FDE8" w14:textId="77777777" w:rsidR="00790F2E" w:rsidRDefault="00790F2E" w:rsidP="00790F2E">
      <w:pPr>
        <w:pStyle w:val="Akapitzlist"/>
        <w:numPr>
          <w:ilvl w:val="1"/>
          <w:numId w:val="2"/>
        </w:numPr>
        <w:rPr>
          <w:bCs/>
        </w:rPr>
      </w:pPr>
      <w:r>
        <w:rPr>
          <w:rFonts w:eastAsia="Lucida Sans Unicode"/>
          <w:b/>
          <w:bCs/>
          <w:kern w:val="2"/>
          <w:lang w:eastAsia="hi-IN" w:bidi="hi-IN"/>
        </w:rPr>
        <w:t>Kryteria (społeczne/lokalne) brane pod uwagę na drugim etapie postępowania rekrutacyjnego oraz liczby punktów możliwych do uzyskania za poszczególne kryteria</w:t>
      </w:r>
    </w:p>
    <w:p w14:paraId="65FE4BA0" w14:textId="77777777" w:rsidR="00790F2E" w:rsidRDefault="00790F2E" w:rsidP="00790F2E">
      <w:pPr>
        <w:ind w:left="720"/>
        <w:rPr>
          <w:bCs/>
        </w:rPr>
      </w:pPr>
    </w:p>
    <w:tbl>
      <w:tblPr>
        <w:tblW w:w="5000" w:type="pct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5"/>
        <w:gridCol w:w="2765"/>
        <w:gridCol w:w="1026"/>
        <w:gridCol w:w="4686"/>
      </w:tblGrid>
      <w:tr w:rsidR="00790F2E" w14:paraId="575C73EC" w14:textId="77777777" w:rsidTr="00BA300D">
        <w:trPr>
          <w:tblCellSpacing w:w="0" w:type="dxa"/>
        </w:trPr>
        <w:tc>
          <w:tcPr>
            <w:tcW w:w="285" w:type="pct"/>
            <w:hideMark/>
          </w:tcPr>
          <w:p w14:paraId="67A8289E" w14:textId="6E446766" w:rsidR="00790F2E" w:rsidRDefault="00790F2E" w:rsidP="00925E6D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Lp</w:t>
            </w:r>
            <w:r w:rsidR="00DD64C0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43" w:type="pct"/>
            <w:hideMark/>
          </w:tcPr>
          <w:p w14:paraId="392B286A" w14:textId="77777777" w:rsidR="00790F2E" w:rsidRDefault="00790F2E" w:rsidP="00925E6D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Kryterium </w:t>
            </w:r>
          </w:p>
        </w:tc>
        <w:tc>
          <w:tcPr>
            <w:tcW w:w="567" w:type="pct"/>
            <w:hideMark/>
          </w:tcPr>
          <w:p w14:paraId="47BA3D61" w14:textId="77777777" w:rsidR="00790F2E" w:rsidRDefault="00790F2E" w:rsidP="00925E6D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Liczba punktów</w:t>
            </w:r>
          </w:p>
        </w:tc>
        <w:tc>
          <w:tcPr>
            <w:tcW w:w="2605" w:type="pct"/>
            <w:hideMark/>
          </w:tcPr>
          <w:p w14:paraId="4ED18808" w14:textId="77777777" w:rsidR="00790F2E" w:rsidRDefault="00790F2E" w:rsidP="00925E6D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Dokumenty niezbędne do potwierdzania kryteriów</w:t>
            </w:r>
          </w:p>
        </w:tc>
      </w:tr>
      <w:tr w:rsidR="00CF6C93" w14:paraId="5D6B0955" w14:textId="77777777" w:rsidTr="000E143A">
        <w:trPr>
          <w:trHeight w:val="1474"/>
          <w:tblCellSpacing w:w="0" w:type="dxa"/>
        </w:trPr>
        <w:tc>
          <w:tcPr>
            <w:tcW w:w="285" w:type="pct"/>
          </w:tcPr>
          <w:p w14:paraId="496043EB" w14:textId="097A8661" w:rsidR="00CF6C93" w:rsidRDefault="00AF10FB" w:rsidP="00CF6C93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43" w:type="pct"/>
          </w:tcPr>
          <w:p w14:paraId="0D1A78C6" w14:textId="1D4F8991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Dzieci obojga rodziców pracujących lub studiujących w trybie dziennym.</w:t>
            </w:r>
          </w:p>
        </w:tc>
        <w:tc>
          <w:tcPr>
            <w:tcW w:w="567" w:type="pct"/>
          </w:tcPr>
          <w:p w14:paraId="4B97F4B5" w14:textId="77777777" w:rsidR="00CF6C93" w:rsidRDefault="00CF6C93" w:rsidP="00CF6C93">
            <w:pPr>
              <w:spacing w:before="100" w:beforeAutospacing="1" w:after="119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05" w:type="pct"/>
          </w:tcPr>
          <w:p w14:paraId="7E7EB176" w14:textId="74CF8B41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Dokument poświadczający zatrudnienie  (od każdego z rodziców); zaświadczenie z zakładu pracy ( z okresem zatrudnienia), w przypadku samozatrudnienia aktualny wydruk z CEIDG lub KRS, zaświadczenie z uczelni zawierające informację</w:t>
            </w:r>
            <w:r w:rsidR="000E143A">
              <w:rPr>
                <w:sz w:val="20"/>
                <w:szCs w:val="20"/>
              </w:rPr>
              <w:t xml:space="preserve"> </w:t>
            </w:r>
            <w:r w:rsidRPr="00F27445">
              <w:rPr>
                <w:sz w:val="20"/>
                <w:szCs w:val="20"/>
              </w:rPr>
              <w:t xml:space="preserve"> o stacjonarnym systemie studiów.</w:t>
            </w:r>
          </w:p>
        </w:tc>
      </w:tr>
      <w:tr w:rsidR="00CF6C93" w14:paraId="3C019FE4" w14:textId="77777777" w:rsidTr="00CF6C93">
        <w:trPr>
          <w:tblCellSpacing w:w="0" w:type="dxa"/>
        </w:trPr>
        <w:tc>
          <w:tcPr>
            <w:tcW w:w="285" w:type="pct"/>
          </w:tcPr>
          <w:p w14:paraId="6E51D951" w14:textId="3C81FFEB" w:rsidR="00CF6C93" w:rsidRDefault="00AF10FB" w:rsidP="00CF6C93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43" w:type="pct"/>
          </w:tcPr>
          <w:p w14:paraId="550AF7A7" w14:textId="0F5D322E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Uczęszczanie rodzeństwa do przedszkola, do którego kandydat ubiega się o przyjęcie.</w:t>
            </w:r>
          </w:p>
        </w:tc>
        <w:tc>
          <w:tcPr>
            <w:tcW w:w="567" w:type="pct"/>
            <w:hideMark/>
          </w:tcPr>
          <w:p w14:paraId="20CBABFE" w14:textId="0C7BD1ED" w:rsidR="00CF6C93" w:rsidRDefault="00CF6C93" w:rsidP="00CF6C93">
            <w:pPr>
              <w:spacing w:before="100" w:beforeAutospacing="1" w:after="119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05" w:type="pct"/>
          </w:tcPr>
          <w:p w14:paraId="4091FF72" w14:textId="589C5466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-</w:t>
            </w:r>
          </w:p>
        </w:tc>
      </w:tr>
      <w:tr w:rsidR="00CF6C93" w14:paraId="7419A826" w14:textId="77777777" w:rsidTr="00CF6C93">
        <w:trPr>
          <w:trHeight w:val="1072"/>
          <w:tblCellSpacing w:w="0" w:type="dxa"/>
        </w:trPr>
        <w:tc>
          <w:tcPr>
            <w:tcW w:w="285" w:type="pct"/>
          </w:tcPr>
          <w:p w14:paraId="255FC1C0" w14:textId="448A520D" w:rsidR="00CF6C93" w:rsidRDefault="00AF10FB" w:rsidP="00CF6C93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543" w:type="pct"/>
          </w:tcPr>
          <w:p w14:paraId="6598A702" w14:textId="055AD286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Miasto Sucha Beskidzka wskazane jako miejsce zamieszkania w zeznaniu o wysokości osiągniętego dochodu w ubiegłym roku podatkowym przez oboje rodziców / opiekunów prawnych kandydata, (dotyczy również samotnie wychowujących dzieci).</w:t>
            </w:r>
          </w:p>
        </w:tc>
        <w:tc>
          <w:tcPr>
            <w:tcW w:w="567" w:type="pct"/>
            <w:hideMark/>
          </w:tcPr>
          <w:p w14:paraId="2C4BE3C6" w14:textId="43F4DB85" w:rsidR="00CF6C93" w:rsidRDefault="00CF6C93" w:rsidP="00CF6C93">
            <w:pPr>
              <w:spacing w:before="100" w:beforeAutospacing="1" w:after="119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05" w:type="pct"/>
          </w:tcPr>
          <w:p w14:paraId="766DF9EB" w14:textId="005EAF37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Kopia pierwszej strony PIT (zeznania podatkowego  za rok poprzedzający rekrutację), opatrzonego pieczątką potwierdzającą wpływ do urzędu skarbowego, w którym zostało złożone zeznanie lub urzędowe potwierdzenie odbioru wydane przez elektroniczną skrzynkę podawczą systemu teleinformatycznego administracji podatkowej (UPO) oraz kopia pierwszej strony PIT.</w:t>
            </w:r>
          </w:p>
        </w:tc>
      </w:tr>
      <w:tr w:rsidR="00CF6C93" w14:paraId="268191D2" w14:textId="77777777" w:rsidTr="00CF6C93">
        <w:trPr>
          <w:tblCellSpacing w:w="0" w:type="dxa"/>
        </w:trPr>
        <w:tc>
          <w:tcPr>
            <w:tcW w:w="285" w:type="pct"/>
          </w:tcPr>
          <w:p w14:paraId="1754BCB5" w14:textId="66E26D53" w:rsidR="00CF6C93" w:rsidRDefault="00AF10FB" w:rsidP="00CF6C93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43" w:type="pct"/>
          </w:tcPr>
          <w:p w14:paraId="28D82BD2" w14:textId="084B20EC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Czas pobytu dziecka w przedszkolu co najmniej 7 godzin dziennie.</w:t>
            </w:r>
          </w:p>
        </w:tc>
        <w:tc>
          <w:tcPr>
            <w:tcW w:w="567" w:type="pct"/>
            <w:hideMark/>
          </w:tcPr>
          <w:p w14:paraId="0815D662" w14:textId="77777777" w:rsidR="00CF6C93" w:rsidRDefault="00CF6C93" w:rsidP="00CF6C93">
            <w:pPr>
              <w:spacing w:before="100" w:beforeAutospacing="1" w:after="119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05" w:type="pct"/>
          </w:tcPr>
          <w:p w14:paraId="48CE1ED4" w14:textId="1889E34C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 xml:space="preserve">Oświadczenie o planowanym pobycie dziecka                                                              w przedszkolu </w:t>
            </w:r>
          </w:p>
        </w:tc>
      </w:tr>
      <w:tr w:rsidR="00CF6C93" w14:paraId="4F6761FB" w14:textId="77777777" w:rsidTr="00CF6C93">
        <w:trPr>
          <w:tblCellSpacing w:w="0" w:type="dxa"/>
        </w:trPr>
        <w:tc>
          <w:tcPr>
            <w:tcW w:w="285" w:type="pct"/>
          </w:tcPr>
          <w:p w14:paraId="43FF6E89" w14:textId="7CC8F5CA" w:rsidR="00CF6C93" w:rsidRDefault="00AF10FB" w:rsidP="00CF6C93">
            <w:pPr>
              <w:spacing w:before="100" w:beforeAutospacing="1" w:after="119"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43" w:type="pct"/>
          </w:tcPr>
          <w:p w14:paraId="39406971" w14:textId="453AA0BA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>Placówka została wskazana na liście preferencji na pierwszym miejscu.</w:t>
            </w:r>
          </w:p>
        </w:tc>
        <w:tc>
          <w:tcPr>
            <w:tcW w:w="567" w:type="pct"/>
          </w:tcPr>
          <w:p w14:paraId="7719EE90" w14:textId="23965DFA" w:rsidR="00CF6C93" w:rsidRDefault="00CF6C93" w:rsidP="00CF6C93">
            <w:pPr>
              <w:spacing w:before="100" w:beforeAutospacing="1" w:after="119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05" w:type="pct"/>
          </w:tcPr>
          <w:p w14:paraId="38E1F456" w14:textId="5B48F272" w:rsidR="00CF6C93" w:rsidRDefault="00CF6C93" w:rsidP="00CF6C93">
            <w:pPr>
              <w:spacing w:before="100" w:beforeAutospacing="1" w:after="119" w:line="256" w:lineRule="auto"/>
              <w:rPr>
                <w:sz w:val="20"/>
                <w:szCs w:val="20"/>
                <w:lang w:eastAsia="en-US"/>
              </w:rPr>
            </w:pPr>
            <w:r w:rsidRPr="00F27445">
              <w:rPr>
                <w:sz w:val="20"/>
                <w:szCs w:val="20"/>
              </w:rPr>
              <w:t xml:space="preserve">Oświadczenie rodziców </w:t>
            </w:r>
          </w:p>
        </w:tc>
      </w:tr>
    </w:tbl>
    <w:p w14:paraId="53C3E0DB" w14:textId="77777777" w:rsidR="00790F2E" w:rsidRPr="00A03220" w:rsidRDefault="00790F2E" w:rsidP="00790F2E"/>
    <w:p w14:paraId="75C9FE90" w14:textId="6EFB3665" w:rsidR="00790F2E" w:rsidRPr="0076646C" w:rsidRDefault="00790F2E" w:rsidP="003A1438">
      <w:pPr>
        <w:widowControl w:val="0"/>
        <w:rPr>
          <w:rFonts w:eastAsia="Calibri"/>
          <w:b/>
          <w:kern w:val="2"/>
          <w:sz w:val="28"/>
          <w:lang w:eastAsia="hi-IN" w:bidi="hi-IN"/>
        </w:rPr>
      </w:pPr>
      <w:r>
        <w:rPr>
          <w:b/>
          <w:bCs/>
          <w:sz w:val="16"/>
          <w:szCs w:val="16"/>
        </w:rPr>
        <w:br/>
      </w:r>
    </w:p>
    <w:p w14:paraId="6137CC5A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34A78438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198824EC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16FD3DA4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0C327022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06047AA2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74E147C1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018AAC15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3FF84392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32451CBF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206C8F20" w14:textId="77777777" w:rsidR="00790F2E" w:rsidRDefault="00790F2E" w:rsidP="00790F2E">
      <w:pPr>
        <w:widowControl w:val="0"/>
        <w:suppressAutoHyphens/>
        <w:jc w:val="right"/>
        <w:rPr>
          <w:rFonts w:eastAsia="Lucida Sans Unicode" w:cs="Mangal"/>
          <w:kern w:val="2"/>
          <w:sz w:val="20"/>
          <w:szCs w:val="20"/>
          <w:lang w:eastAsia="hi-IN" w:bidi="hi-IN"/>
        </w:rPr>
      </w:pPr>
    </w:p>
    <w:p w14:paraId="1127A39D" w14:textId="77777777" w:rsidR="00790F2E" w:rsidRDefault="00790F2E"/>
    <w:sectPr w:rsidR="0079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variable"/>
  </w:font>
  <w:font w:name="Open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F22"/>
    <w:multiLevelType w:val="multilevel"/>
    <w:tmpl w:val="2174D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22AFE"/>
    <w:multiLevelType w:val="multilevel"/>
    <w:tmpl w:val="127EEEF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" w15:restartNumberingAfterBreak="0">
    <w:nsid w:val="07724440"/>
    <w:multiLevelType w:val="hybridMultilevel"/>
    <w:tmpl w:val="70DAD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5322AB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520602"/>
    <w:multiLevelType w:val="hybridMultilevel"/>
    <w:tmpl w:val="819EF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0BD"/>
    <w:multiLevelType w:val="hybridMultilevel"/>
    <w:tmpl w:val="1E82D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C42"/>
    <w:multiLevelType w:val="hybridMultilevel"/>
    <w:tmpl w:val="B19E8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34390"/>
    <w:multiLevelType w:val="multilevel"/>
    <w:tmpl w:val="265AA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4220A2"/>
    <w:multiLevelType w:val="hybridMultilevel"/>
    <w:tmpl w:val="8F7CEFA2"/>
    <w:lvl w:ilvl="0" w:tplc="C774679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945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5959">
    <w:abstractNumId w:val="6"/>
  </w:num>
  <w:num w:numId="3" w16cid:durableId="910777399">
    <w:abstractNumId w:val="5"/>
  </w:num>
  <w:num w:numId="4" w16cid:durableId="196627193">
    <w:abstractNumId w:val="1"/>
  </w:num>
  <w:num w:numId="5" w16cid:durableId="1561400048">
    <w:abstractNumId w:val="0"/>
  </w:num>
  <w:num w:numId="6" w16cid:durableId="272133215">
    <w:abstractNumId w:val="4"/>
  </w:num>
  <w:num w:numId="7" w16cid:durableId="107820154">
    <w:abstractNumId w:val="7"/>
  </w:num>
  <w:num w:numId="8" w16cid:durableId="416827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2E"/>
    <w:rsid w:val="000E143A"/>
    <w:rsid w:val="00104E56"/>
    <w:rsid w:val="00116B2E"/>
    <w:rsid w:val="00304B51"/>
    <w:rsid w:val="003243C2"/>
    <w:rsid w:val="0032663A"/>
    <w:rsid w:val="003A1438"/>
    <w:rsid w:val="0047293C"/>
    <w:rsid w:val="00486F91"/>
    <w:rsid w:val="004F44CC"/>
    <w:rsid w:val="00581202"/>
    <w:rsid w:val="005959FC"/>
    <w:rsid w:val="005A302A"/>
    <w:rsid w:val="00636979"/>
    <w:rsid w:val="006A08CF"/>
    <w:rsid w:val="00756AFA"/>
    <w:rsid w:val="00790F2E"/>
    <w:rsid w:val="00835528"/>
    <w:rsid w:val="008A7FD6"/>
    <w:rsid w:val="00AD36F3"/>
    <w:rsid w:val="00AF10FB"/>
    <w:rsid w:val="00BA300D"/>
    <w:rsid w:val="00BE34CB"/>
    <w:rsid w:val="00C41C85"/>
    <w:rsid w:val="00CB5374"/>
    <w:rsid w:val="00CF6C93"/>
    <w:rsid w:val="00DB3927"/>
    <w:rsid w:val="00DD64C0"/>
    <w:rsid w:val="00DE771D"/>
    <w:rsid w:val="00DF349C"/>
    <w:rsid w:val="00EC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7A0E"/>
  <w15:chartTrackingRefBased/>
  <w15:docId w15:val="{72A44B0C-4673-4D54-B41F-3DF92BF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F2E"/>
    <w:pPr>
      <w:ind w:left="720"/>
      <w:contextualSpacing/>
    </w:pPr>
  </w:style>
  <w:style w:type="paragraph" w:customStyle="1" w:styleId="Standard">
    <w:name w:val="Standard"/>
    <w:rsid w:val="00756A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116B2E"/>
    <w:pPr>
      <w:widowControl w:val="0"/>
      <w:suppressAutoHyphens/>
      <w:spacing w:after="120"/>
    </w:pPr>
    <w:rPr>
      <w:rFonts w:ascii="Liberation Serif" w:eastAsia="DejaVu Sans" w:hAnsi="Liberation Serif" w:cs="FreeSans"/>
      <w:kern w:val="1"/>
      <w:lang w:val="x-none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16B2E"/>
    <w:rPr>
      <w:rFonts w:ascii="Liberation Serif" w:eastAsia="DejaVu Sans" w:hAnsi="Liberation Serif" w:cs="FreeSans"/>
      <w:kern w:val="1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Przedszkole</dc:creator>
  <cp:keywords/>
  <dc:description/>
  <cp:lastModifiedBy>Przedszkole Przedszkole</cp:lastModifiedBy>
  <cp:revision>22</cp:revision>
  <cp:lastPrinted>2025-02-04T10:12:00Z</cp:lastPrinted>
  <dcterms:created xsi:type="dcterms:W3CDTF">2023-02-03T10:26:00Z</dcterms:created>
  <dcterms:modified xsi:type="dcterms:W3CDTF">2026-02-03T09:09:00Z</dcterms:modified>
</cp:coreProperties>
</file>