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A8DA" w14:textId="220A319C" w:rsidR="00812DF5" w:rsidRPr="0013672C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color w:val="4F81BD" w:themeColor="accent1"/>
          <w:sz w:val="32"/>
          <w:szCs w:val="24"/>
        </w:rPr>
      </w:pPr>
      <w:r w:rsidRPr="0013672C">
        <w:rPr>
          <w:rFonts w:ascii="Calibri Light" w:hAnsi="Calibri Light"/>
          <w:b/>
          <w:color w:val="4F81BD" w:themeColor="accent1"/>
          <w:sz w:val="32"/>
          <w:szCs w:val="24"/>
        </w:rPr>
        <w:t>Formularz konsultacyjny</w:t>
      </w:r>
      <w:r w:rsidR="00812DF5" w:rsidRPr="0013672C">
        <w:rPr>
          <w:rFonts w:ascii="Calibri Light" w:hAnsi="Calibri Light"/>
          <w:color w:val="4F81BD" w:themeColor="accent1"/>
          <w:sz w:val="24"/>
        </w:rPr>
        <w:t xml:space="preserve"> </w:t>
      </w:r>
    </w:p>
    <w:p w14:paraId="0F997FE3" w14:textId="797CF768" w:rsidR="0087784D" w:rsidRPr="0013672C" w:rsidRDefault="005F0D3C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</w:pPr>
      <w:r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projektu Uchwały </w:t>
      </w:r>
      <w:r w:rsidR="00FD7CEC" w:rsidRPr="00FD7CE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Rady </w:t>
      </w:r>
      <w:r w:rsidR="005E50CA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Miasta</w:t>
      </w:r>
      <w:r w:rsidR="009450F6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 Sucha Beskidzka </w:t>
      </w:r>
      <w:r w:rsidR="00FD7CEC" w:rsidRPr="00FD7CE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w sprawie wyznaczenia obszaru zdegradowanego </w:t>
      </w:r>
      <w:r w:rsidR="005E50CA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br/>
      </w:r>
      <w:r w:rsidR="00FD7CEC" w:rsidRPr="00FD7CE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i obszaru rewitalizacji Miasta Sucha Beskidzka.</w:t>
      </w:r>
    </w:p>
    <w:p w14:paraId="1ECDE6AE" w14:textId="77777777" w:rsidR="003E04ED" w:rsidRDefault="003E04E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pacing w:val="-1"/>
          <w:sz w:val="22"/>
          <w:szCs w:val="22"/>
        </w:rPr>
      </w:pPr>
    </w:p>
    <w:p w14:paraId="6AB37BBB" w14:textId="226DE706" w:rsidR="00530B12" w:rsidRPr="00E427FE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87784D">
        <w:rPr>
          <w:rFonts w:ascii="Calibri Light" w:hAnsi="Calibri Light" w:cs="Calibri Light"/>
          <w:spacing w:val="-1"/>
          <w:sz w:val="22"/>
          <w:szCs w:val="22"/>
        </w:rPr>
        <w:t>Konsultacje społeczne mają na celu zebranie uwag dotyczących wyzna</w:t>
      </w:r>
      <w:r w:rsidR="003E04ED">
        <w:rPr>
          <w:rFonts w:ascii="Calibri Light" w:hAnsi="Calibri Light" w:cs="Calibri Light"/>
          <w:spacing w:val="-1"/>
          <w:sz w:val="22"/>
          <w:szCs w:val="22"/>
        </w:rPr>
        <w:t>czenia obszaru zdegradowanego i 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obszaru rewitalizacji </w:t>
      </w:r>
      <w:r w:rsidR="00FD7CEC" w:rsidRPr="00FD7CEC">
        <w:rPr>
          <w:rFonts w:ascii="Calibri Light" w:hAnsi="Calibri Light" w:cs="Calibri Light"/>
          <w:spacing w:val="-1"/>
          <w:sz w:val="22"/>
          <w:szCs w:val="22"/>
        </w:rPr>
        <w:t>Miasta Sucha Beskidzka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3530EE7" w14:textId="77777777" w:rsidR="00F63E7C" w:rsidRDefault="00F63E7C" w:rsidP="004B71A5">
      <w:pPr>
        <w:rPr>
          <w:rFonts w:ascii="Calibri Light" w:hAnsi="Calibri Light" w:cs="Calibri Light"/>
          <w:spacing w:val="-2"/>
          <w:sz w:val="16"/>
          <w:szCs w:val="22"/>
        </w:rPr>
      </w:pPr>
    </w:p>
    <w:p w14:paraId="615BF7D4" w14:textId="039DACC2" w:rsidR="000915AF" w:rsidRDefault="003E04ED" w:rsidP="000915A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C2B51">
        <w:rPr>
          <w:rFonts w:ascii="Calibri Light" w:hAnsi="Calibri Light" w:cs="Calibri Light"/>
          <w:b/>
          <w:sz w:val="22"/>
          <w:szCs w:val="22"/>
        </w:rPr>
        <w:t>I. INFORMACJE O ZGŁASZAJĄCYM</w:t>
      </w:r>
    </w:p>
    <w:p w14:paraId="5C17525D" w14:textId="77777777" w:rsidR="003E04ED" w:rsidRPr="000915AF" w:rsidRDefault="003E04ED" w:rsidP="00734F7C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6E2589D" w14:textId="0C898602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  <w:r w:rsidR="000915AF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915AF" w14:paraId="4C703133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5C880812" w14:textId="66F97EFC" w:rsidR="000915AF" w:rsidRPr="00684FF2" w:rsidRDefault="000915AF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854" w:type="dxa"/>
          </w:tcPr>
          <w:p w14:paraId="69AA7C51" w14:textId="77777777" w:rsidR="000915AF" w:rsidRDefault="000915AF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5B0278C" w:rsidR="0033088D" w:rsidRDefault="000915AF" w:rsidP="000915AF">
      <w:pPr>
        <w:jc w:val="both"/>
        <w:rPr>
          <w:rFonts w:ascii="Calibri Light" w:hAnsi="Calibri Light" w:cs="Calibri Light"/>
          <w:i/>
          <w:sz w:val="16"/>
          <w:szCs w:val="22"/>
        </w:rPr>
      </w:pPr>
      <w:r w:rsidRPr="000915AF">
        <w:rPr>
          <w:rFonts w:ascii="Calibri Light" w:hAnsi="Calibri Light" w:cs="Calibri Light"/>
          <w:i/>
          <w:sz w:val="16"/>
          <w:szCs w:val="22"/>
        </w:rPr>
        <w:t>*pole obowiązkowe</w:t>
      </w:r>
    </w:p>
    <w:p w14:paraId="17CAFD16" w14:textId="77777777" w:rsidR="000915AF" w:rsidRDefault="000915AF" w:rsidP="000915AF">
      <w:pPr>
        <w:jc w:val="both"/>
        <w:rPr>
          <w:rFonts w:ascii="Calibri Light" w:hAnsi="Calibri Light" w:cs="Calibri Light"/>
          <w:i/>
          <w:sz w:val="10"/>
          <w:szCs w:val="22"/>
        </w:rPr>
      </w:pPr>
    </w:p>
    <w:p w14:paraId="560AF48C" w14:textId="77777777" w:rsidR="003E04ED" w:rsidRDefault="003E04ED" w:rsidP="000915AF">
      <w:pPr>
        <w:jc w:val="both"/>
        <w:rPr>
          <w:rFonts w:ascii="Calibri Light" w:hAnsi="Calibri Light" w:cs="Calibri Light"/>
          <w:b/>
          <w:bCs/>
        </w:rPr>
      </w:pPr>
    </w:p>
    <w:p w14:paraId="44DCCF73" w14:textId="77777777" w:rsidR="00734F7C" w:rsidRPr="00734F7C" w:rsidRDefault="00734F7C" w:rsidP="00734F7C">
      <w:pPr>
        <w:rPr>
          <w:rFonts w:ascii="Calibri Light" w:hAnsi="Calibri Light" w:cs="Calibri Light"/>
          <w:b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b/>
          <w:spacing w:val="-1"/>
          <w:sz w:val="22"/>
          <w:szCs w:val="22"/>
        </w:rPr>
        <w:t>INFORMACJA O PRZETWAERZANIU DANYCH OSOBOWYCH (RODO)</w:t>
      </w:r>
    </w:p>
    <w:p w14:paraId="660F54FA" w14:textId="77777777" w:rsidR="00734F7C" w:rsidRPr="00734F7C" w:rsidRDefault="00734F7C" w:rsidP="00734F7C">
      <w:pPr>
        <w:spacing w:before="100" w:beforeAutospacing="1" w:after="100" w:afterAutospacing="1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>Zgodnie z art. 13 ust. 1 i 2 Rozporządzenia o ochronie danych z 27 kwietnia 2016 r.  (UE) 2016/679 dalej zwane RODO informujemy:</w:t>
      </w:r>
    </w:p>
    <w:p w14:paraId="753BF1BB" w14:textId="6646C2F9" w:rsidR="00734F7C" w:rsidRPr="00734F7C" w:rsidRDefault="00734F7C" w:rsidP="00734F7C">
      <w:pPr>
        <w:tabs>
          <w:tab w:val="num" w:pos="280"/>
        </w:tabs>
        <w:spacing w:before="100" w:beforeAutospacing="1" w:after="100" w:afterAutospacing="1"/>
        <w:ind w:left="280" w:hanging="294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>1.    Administratorem Pani/Pana danych osobowych jest Burmistrz Miasta Sucha Besk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idzka; 34-200 Sucha Beskidzka, </w:t>
      </w:r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ul. Mickiewicza 19; tel. 33 874 95 00, </w:t>
      </w:r>
    </w:p>
    <w:p w14:paraId="17B576E4" w14:textId="77777777" w:rsidR="00734F7C" w:rsidRPr="00734F7C" w:rsidRDefault="00734F7C" w:rsidP="00734F7C">
      <w:pPr>
        <w:tabs>
          <w:tab w:val="num" w:pos="280"/>
        </w:tabs>
        <w:spacing w:before="100" w:beforeAutospacing="1" w:after="100" w:afterAutospacing="1"/>
        <w:ind w:left="280" w:hanging="294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2.    Administrator  wyznaczył  inspektora  ochrony  danych,  z  którym  można  kontaktować  się pod  adresem: </w:t>
      </w:r>
      <w:hyperlink r:id="rId7" w:history="1">
        <w:r w:rsidRPr="00734F7C">
          <w:rPr>
            <w:rFonts w:ascii="Calibri Light" w:hAnsi="Calibri Light" w:cs="Calibri Light"/>
            <w:spacing w:val="-1"/>
            <w:sz w:val="22"/>
            <w:szCs w:val="22"/>
          </w:rPr>
          <w:t>iod@sucha-beskidzka.pl</w:t>
        </w:r>
      </w:hyperlink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  lub  listownie  na  adres  Urzędu.</w:t>
      </w:r>
    </w:p>
    <w:p w14:paraId="279EC84B" w14:textId="77777777" w:rsidR="00734F7C" w:rsidRPr="00734F7C" w:rsidRDefault="00734F7C" w:rsidP="00734F7C">
      <w:pPr>
        <w:tabs>
          <w:tab w:val="num" w:pos="280"/>
        </w:tabs>
        <w:spacing w:before="100" w:beforeAutospacing="1" w:after="100" w:afterAutospacing="1"/>
        <w:ind w:left="280" w:hanging="294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>3.     Przetwarzanie Pani/Pana danych odbywa się w celu  realizacji zadań własnych określonych przepisami prawa, w szczególności w art. 24a i 24 b ustawy o rewitalizacji, gdy przetwarzanie danych jest niezbędne do wypełnienia obowiązków prawnych ciążących na Administratorze albo jest niezbędne do wykonania zadania realizowanego w interesie publicznym lub w ramach sprawowania władzy publicznej.</w:t>
      </w:r>
    </w:p>
    <w:p w14:paraId="1176B952" w14:textId="4CDBF9C1" w:rsidR="00734F7C" w:rsidRPr="00734F7C" w:rsidRDefault="00734F7C" w:rsidP="00734F7C">
      <w:pPr>
        <w:tabs>
          <w:tab w:val="num" w:pos="280"/>
        </w:tabs>
        <w:spacing w:before="100" w:beforeAutospacing="1" w:after="100" w:afterAutospacing="1"/>
        <w:ind w:left="280" w:hanging="294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4.   Pani/Pana dane osobowe  przechowywane  będą  przez okres niezbędny do realizacji celu dla jakiego zostały zebrane z uwzględnieniem  okresów  przechowywania  określonych   w  przepisach  odrębnych, </w:t>
      </w:r>
      <w:r w:rsidR="005F2EA6">
        <w:rPr>
          <w:rFonts w:ascii="Calibri Light" w:hAnsi="Calibri Light" w:cs="Calibri Light"/>
          <w:spacing w:val="-1"/>
          <w:sz w:val="22"/>
          <w:szCs w:val="22"/>
        </w:rPr>
        <w:br/>
      </w:r>
      <w:bookmarkStart w:id="0" w:name="_GoBack"/>
      <w:bookmarkEnd w:id="0"/>
      <w:r w:rsidRPr="00734F7C">
        <w:rPr>
          <w:rFonts w:ascii="Calibri Light" w:hAnsi="Calibri Light" w:cs="Calibri Light"/>
          <w:spacing w:val="-1"/>
          <w:sz w:val="22"/>
          <w:szCs w:val="22"/>
        </w:rPr>
        <w:t>w tym Rozporządzeniu w sprawie instrukcji kancelaryjnej,  jednolitych rzeczowych wykazów akt oraz instrukcji w sprawie organizacji i zakresu działania archiwów.</w:t>
      </w:r>
    </w:p>
    <w:p w14:paraId="12B02AA0" w14:textId="77777777" w:rsidR="00734F7C" w:rsidRPr="00734F7C" w:rsidRDefault="00734F7C" w:rsidP="00734F7C">
      <w:pPr>
        <w:tabs>
          <w:tab w:val="num" w:pos="280"/>
        </w:tabs>
        <w:spacing w:before="100" w:beforeAutospacing="1" w:after="100" w:afterAutospacing="1"/>
        <w:ind w:left="280" w:hanging="294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>5.     Ma Pani/Pan prawo do żądania dostępu do swoich danych osobowych, prawo do ich sprostowania, wniesienia skargi do organu nadzorczego (Prezesa Urzędu Ochrony Danych Osobowych), ograniczenia przetwarzania, w tym jeżeli ich przetwarzanie jest niezgodne z prawem, a żądanie ograniczenia obejmuje rozpowszechnianie.</w:t>
      </w:r>
    </w:p>
    <w:p w14:paraId="0C53C1AC" w14:textId="470CBD01" w:rsidR="00765208" w:rsidRPr="001C60AE" w:rsidRDefault="00734F7C" w:rsidP="001C60AE">
      <w:pPr>
        <w:spacing w:before="100" w:beforeAutospacing="1" w:after="100" w:afterAutospacing="1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Pełna treść klauzuli informacyjnej zamieszczona jest w BIP Urzędu Miasta Sucha Beskidzka </w:t>
      </w:r>
      <w:hyperlink r:id="rId8" w:history="1">
        <w:r w:rsidRPr="00734F7C">
          <w:rPr>
            <w:rFonts w:ascii="Calibri Light" w:hAnsi="Calibri Light" w:cs="Calibri Light"/>
            <w:spacing w:val="-1"/>
            <w:sz w:val="22"/>
            <w:szCs w:val="22"/>
          </w:rPr>
          <w:t>https://bip.malopolska.pl/umsuchabeskidzka</w:t>
        </w:r>
      </w:hyperlink>
      <w:r w:rsidRPr="00734F7C">
        <w:rPr>
          <w:rFonts w:ascii="Calibri Light" w:hAnsi="Calibri Light" w:cs="Calibri Light"/>
          <w:spacing w:val="-1"/>
          <w:sz w:val="22"/>
          <w:szCs w:val="22"/>
        </w:rPr>
        <w:t xml:space="preserve">  w zakładce RODO oraz w siedzibie Urzędu Miasta Sucha Beskidzka.</w:t>
      </w:r>
    </w:p>
    <w:p w14:paraId="0439ADF8" w14:textId="77777777" w:rsidR="00765208" w:rsidRPr="000915AF" w:rsidRDefault="00765208" w:rsidP="00765208"/>
    <w:p w14:paraId="05BF999F" w14:textId="6C1C1FE3" w:rsidR="003E04ED" w:rsidRDefault="000915AF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  <w:r w:rsidRPr="003E04ED">
        <w:rPr>
          <w:rFonts w:ascii="Calibri Light" w:hAnsi="Calibri Light"/>
          <w:b/>
          <w:sz w:val="22"/>
        </w:rPr>
        <w:lastRenderedPageBreak/>
        <w:t xml:space="preserve">II. </w:t>
      </w:r>
      <w:r w:rsidR="0033088D" w:rsidRPr="003E04ED">
        <w:rPr>
          <w:rFonts w:ascii="Calibri Light" w:hAnsi="Calibri Light"/>
          <w:b/>
          <w:sz w:val="22"/>
        </w:rPr>
        <w:t>UWAG</w:t>
      </w:r>
      <w:r w:rsidR="00D60143" w:rsidRPr="003E04ED">
        <w:rPr>
          <w:rFonts w:ascii="Calibri Light" w:hAnsi="Calibri Light"/>
          <w:b/>
          <w:sz w:val="22"/>
        </w:rPr>
        <w:t>I</w:t>
      </w:r>
      <w:r w:rsidR="003E04ED" w:rsidRPr="003E04ED">
        <w:rPr>
          <w:rFonts w:ascii="Calibri Light" w:hAnsi="Calibri Light"/>
          <w:b/>
          <w:sz w:val="22"/>
        </w:rPr>
        <w:t xml:space="preserve"> DO UCHWAŁY</w:t>
      </w:r>
      <w:r w:rsidR="00D60143" w:rsidRPr="003E04ED">
        <w:rPr>
          <w:rFonts w:ascii="Calibri Light" w:hAnsi="Calibri Light"/>
          <w:b/>
          <w:sz w:val="22"/>
        </w:rPr>
        <w:t xml:space="preserve"> W SPRAWIE WYZNACZENIA OBSZARU </w:t>
      </w:r>
      <w:r w:rsidR="004C3EDF" w:rsidRPr="003E04ED">
        <w:rPr>
          <w:rFonts w:ascii="Calibri Light" w:hAnsi="Calibri Light"/>
          <w:b/>
          <w:sz w:val="22"/>
        </w:rPr>
        <w:t>ZDEGRADOWANEGO I</w:t>
      </w:r>
      <w:r w:rsidR="00971002" w:rsidRPr="003E04ED">
        <w:rPr>
          <w:rFonts w:ascii="Calibri Light" w:hAnsi="Calibri Light"/>
          <w:b/>
          <w:sz w:val="22"/>
        </w:rPr>
        <w:t> </w:t>
      </w:r>
      <w:r w:rsidR="004C3EDF" w:rsidRPr="003E04ED">
        <w:rPr>
          <w:rFonts w:ascii="Calibri Light" w:hAnsi="Calibri Light"/>
          <w:b/>
          <w:sz w:val="22"/>
        </w:rPr>
        <w:t>OBSZARU REWITALIZACJI</w:t>
      </w:r>
      <w:r w:rsidR="00812DF5" w:rsidRPr="003E04ED">
        <w:rPr>
          <w:rFonts w:ascii="Calibri Light" w:hAnsi="Calibri Light"/>
          <w:b/>
          <w:sz w:val="22"/>
        </w:rPr>
        <w:t xml:space="preserve"> </w:t>
      </w:r>
      <w:r w:rsidR="002B614E" w:rsidRPr="003E04ED">
        <w:rPr>
          <w:rFonts w:ascii="Calibri Light" w:hAnsi="Calibri Light"/>
          <w:b/>
          <w:sz w:val="22"/>
        </w:rPr>
        <w:t xml:space="preserve">MIASTA </w:t>
      </w:r>
      <w:r w:rsidR="005E50CA">
        <w:rPr>
          <w:rFonts w:ascii="Calibri Light" w:hAnsi="Calibri Light"/>
          <w:b/>
          <w:sz w:val="22"/>
        </w:rPr>
        <w:t>SUCHA BESKIDZKA</w:t>
      </w:r>
    </w:p>
    <w:p w14:paraId="0C167F3B" w14:textId="77777777" w:rsidR="003E04ED" w:rsidRPr="003E04ED" w:rsidRDefault="003E04ED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943"/>
        <w:gridCol w:w="4562"/>
        <w:gridCol w:w="3929"/>
      </w:tblGrid>
      <w:tr w:rsidR="00F63E7C" w14:paraId="19E57FD0" w14:textId="77777777" w:rsidTr="003E04ED">
        <w:trPr>
          <w:trHeight w:val="581"/>
        </w:trPr>
        <w:tc>
          <w:tcPr>
            <w:tcW w:w="943" w:type="dxa"/>
            <w:shd w:val="clear" w:color="auto" w:fill="365F91" w:themeFill="accent1" w:themeFillShade="BF"/>
            <w:vAlign w:val="center"/>
          </w:tcPr>
          <w:p w14:paraId="4204AD35" w14:textId="366109A7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L. P.</w:t>
            </w:r>
          </w:p>
        </w:tc>
        <w:tc>
          <w:tcPr>
            <w:tcW w:w="4562" w:type="dxa"/>
            <w:shd w:val="clear" w:color="auto" w:fill="365F91" w:themeFill="accent1" w:themeFillShade="BF"/>
            <w:vAlign w:val="center"/>
          </w:tcPr>
          <w:p w14:paraId="36DA20D2" w14:textId="15107D5C" w:rsidR="00F63E7C" w:rsidRPr="003E04ED" w:rsidRDefault="003E04ED" w:rsidP="003E04ED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TREŚĆ UWAGI</w:t>
            </w:r>
          </w:p>
        </w:tc>
        <w:tc>
          <w:tcPr>
            <w:tcW w:w="3929" w:type="dxa"/>
            <w:shd w:val="clear" w:color="auto" w:fill="365F91" w:themeFill="accent1" w:themeFillShade="BF"/>
            <w:vAlign w:val="center"/>
          </w:tcPr>
          <w:p w14:paraId="635047F5" w14:textId="049DDAA8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UZASADNIENIE</w:t>
            </w:r>
          </w:p>
        </w:tc>
      </w:tr>
      <w:tr w:rsidR="00F63E7C" w14:paraId="211C032A" w14:textId="77777777" w:rsidTr="00280C2A">
        <w:trPr>
          <w:trHeight w:val="438"/>
        </w:trPr>
        <w:tc>
          <w:tcPr>
            <w:tcW w:w="943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2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280C2A">
        <w:trPr>
          <w:trHeight w:val="438"/>
        </w:trPr>
        <w:tc>
          <w:tcPr>
            <w:tcW w:w="943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2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280C2A">
        <w:trPr>
          <w:trHeight w:val="438"/>
        </w:trPr>
        <w:tc>
          <w:tcPr>
            <w:tcW w:w="943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2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280C2A">
        <w:trPr>
          <w:trHeight w:val="438"/>
        </w:trPr>
        <w:tc>
          <w:tcPr>
            <w:tcW w:w="943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2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306C6717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i/>
          <w:iCs/>
          <w:color w:val="000000" w:themeColor="text1"/>
        </w:rPr>
        <w:t>W przypadku większej liczby uwag proszę powielić wiersze w tabeli</w:t>
      </w:r>
    </w:p>
    <w:p w14:paraId="49BBAC7B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color w:val="000000" w:themeColor="text1"/>
        </w:rPr>
        <w:t>Uwagi złożone po upływie terminu konsultacji społecznych pozostaną bez rozpatrzenia.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011D0A82" w14:textId="5DE223CD" w:rsidR="000915AF" w:rsidRPr="001C60AE" w:rsidRDefault="000915AF" w:rsidP="000915AF">
      <w:pPr>
        <w:spacing w:after="120"/>
        <w:rPr>
          <w:rFonts w:ascii="Calibri Light" w:hAnsi="Calibri Light" w:cs="Calibri Light"/>
          <w:b/>
          <w:spacing w:val="-1"/>
          <w:sz w:val="22"/>
          <w:szCs w:val="22"/>
        </w:rPr>
      </w:pPr>
      <w:r w:rsidRPr="00DC2B51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Wypełniony formularz należy złożyć </w:t>
      </w:r>
      <w:r w:rsidRPr="00B40573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 terminie od dnia </w:t>
      </w:r>
      <w:r w:rsidR="00FD7CEC" w:rsidRPr="00B40573">
        <w:rPr>
          <w:rFonts w:ascii="Calibri Light" w:hAnsi="Calibri Light" w:cs="Calibri Light"/>
          <w:b/>
          <w:spacing w:val="-1"/>
          <w:sz w:val="22"/>
          <w:szCs w:val="22"/>
        </w:rPr>
        <w:t>18.</w:t>
      </w:r>
      <w:r w:rsidR="00FD7CEC" w:rsidRPr="001C60AE">
        <w:rPr>
          <w:rFonts w:ascii="Calibri Light" w:hAnsi="Calibri Light" w:cs="Calibri Light"/>
          <w:b/>
          <w:spacing w:val="-1"/>
          <w:sz w:val="22"/>
          <w:szCs w:val="22"/>
        </w:rPr>
        <w:t>10</w:t>
      </w:r>
      <w:r w:rsidR="00765208" w:rsidRPr="001C60AE">
        <w:rPr>
          <w:rFonts w:ascii="Calibri Light" w:hAnsi="Calibri Light" w:cs="Calibri Light"/>
          <w:b/>
          <w:spacing w:val="-1"/>
          <w:sz w:val="22"/>
          <w:szCs w:val="22"/>
        </w:rPr>
        <w:t>.2024</w:t>
      </w:r>
      <w:r w:rsidRPr="001C60AE">
        <w:rPr>
          <w:rFonts w:ascii="Calibri Light" w:hAnsi="Calibri Light" w:cs="Calibri Light"/>
          <w:b/>
          <w:spacing w:val="-1"/>
          <w:sz w:val="22"/>
          <w:szCs w:val="22"/>
        </w:rPr>
        <w:t xml:space="preserve"> r. do </w:t>
      </w:r>
      <w:r w:rsidR="00FD7CEC" w:rsidRPr="001C60AE">
        <w:rPr>
          <w:rFonts w:ascii="Calibri Light" w:hAnsi="Calibri Light" w:cs="Calibri Light"/>
          <w:b/>
          <w:spacing w:val="-1"/>
          <w:sz w:val="22"/>
          <w:szCs w:val="22"/>
        </w:rPr>
        <w:t>22.11</w:t>
      </w:r>
      <w:r w:rsidRPr="001C60AE">
        <w:rPr>
          <w:rFonts w:ascii="Calibri Light" w:hAnsi="Calibri Light" w:cs="Calibri Light"/>
          <w:b/>
          <w:spacing w:val="-1"/>
          <w:sz w:val="22"/>
          <w:szCs w:val="22"/>
        </w:rPr>
        <w:t>.2024 r.:</w:t>
      </w:r>
    </w:p>
    <w:p w14:paraId="5228CDC8" w14:textId="761C50FA" w:rsidR="000915AF" w:rsidRPr="001C60AE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C60AE">
        <w:rPr>
          <w:rFonts w:ascii="Calibri Light" w:hAnsi="Calibri Light" w:cs="Calibri Light"/>
          <w:sz w:val="22"/>
          <w:szCs w:val="22"/>
        </w:rPr>
        <w:t>za pośrednictwem poczty elektronicznej na adres:</w:t>
      </w:r>
      <w:r w:rsidR="00765208" w:rsidRPr="001C60AE">
        <w:rPr>
          <w:rFonts w:ascii="Calibri Light" w:hAnsi="Calibri Light" w:cs="Calibri Light"/>
          <w:sz w:val="22"/>
          <w:szCs w:val="22"/>
        </w:rPr>
        <w:t xml:space="preserve"> </w:t>
      </w:r>
      <w:r w:rsidR="006C0C97" w:rsidRPr="001C60AE">
        <w:rPr>
          <w:rFonts w:ascii="Calibri Light" w:hAnsi="Calibri Light" w:cs="Calibri Light"/>
          <w:sz w:val="22"/>
          <w:szCs w:val="22"/>
        </w:rPr>
        <w:t>info@sucha-beskidzka.pl</w:t>
      </w:r>
      <w:r w:rsidRPr="001C60AE">
        <w:rPr>
          <w:rFonts w:ascii="Calibri Light" w:hAnsi="Calibri Light" w:cs="Calibri Light"/>
          <w:sz w:val="22"/>
          <w:szCs w:val="22"/>
        </w:rPr>
        <w:t xml:space="preserve"> lub platformy ePUAP</w:t>
      </w:r>
      <w:r w:rsidR="003E04ED" w:rsidRPr="001C60AE">
        <w:rPr>
          <w:rFonts w:ascii="Calibri Light" w:hAnsi="Calibri Light" w:cs="Calibri Light"/>
          <w:sz w:val="22"/>
          <w:szCs w:val="22"/>
        </w:rPr>
        <w:t xml:space="preserve"> </w:t>
      </w:r>
      <w:r w:rsidR="007B296B" w:rsidRPr="001C60AE">
        <w:rPr>
          <w:rFonts w:ascii="Calibri Light" w:hAnsi="Calibri Light" w:cs="Calibri Light"/>
          <w:bCs/>
          <w:sz w:val="22"/>
          <w:szCs w:val="22"/>
        </w:rPr>
        <w:t>/uoq0e8j71l/SkrytkaESP</w:t>
      </w:r>
      <w:r w:rsidRPr="001C60AE">
        <w:rPr>
          <w:rFonts w:ascii="Calibri Light" w:hAnsi="Calibri Light" w:cs="Calibri Light"/>
          <w:sz w:val="22"/>
          <w:szCs w:val="22"/>
        </w:rPr>
        <w:t>;</w:t>
      </w:r>
    </w:p>
    <w:p w14:paraId="026B401D" w14:textId="5A5D1517" w:rsidR="000915AF" w:rsidRPr="001C60AE" w:rsidRDefault="000915AF" w:rsidP="00FD7CEC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C60AE">
        <w:rPr>
          <w:rFonts w:ascii="Calibri Light" w:hAnsi="Calibri Light" w:cs="Calibri Light"/>
          <w:sz w:val="22"/>
          <w:szCs w:val="22"/>
        </w:rPr>
        <w:t xml:space="preserve">drogą korespondencyjną na adres </w:t>
      </w:r>
      <w:r w:rsidR="00765208" w:rsidRPr="001C60AE">
        <w:rPr>
          <w:rFonts w:ascii="Calibri Light" w:hAnsi="Calibri Light" w:cs="Calibri Light"/>
          <w:sz w:val="22"/>
          <w:szCs w:val="22"/>
        </w:rPr>
        <w:t xml:space="preserve">Urzędu </w:t>
      </w:r>
      <w:r w:rsidR="00FD7CEC" w:rsidRPr="001C60AE">
        <w:rPr>
          <w:rFonts w:ascii="Calibri Light" w:hAnsi="Calibri Light" w:cs="Calibri Light"/>
          <w:sz w:val="22"/>
          <w:szCs w:val="22"/>
        </w:rPr>
        <w:t>Miasta Sucha Beskidzka</w:t>
      </w:r>
      <w:r w:rsidRPr="001C60AE">
        <w:rPr>
          <w:rFonts w:ascii="Calibri Light" w:hAnsi="Calibri Light" w:cs="Calibri Light"/>
          <w:sz w:val="22"/>
          <w:szCs w:val="22"/>
        </w:rPr>
        <w:t>, ul</w:t>
      </w:r>
      <w:r w:rsidR="00F05C67">
        <w:rPr>
          <w:rFonts w:ascii="Calibri Light" w:hAnsi="Calibri Light" w:cs="Calibri Light"/>
          <w:sz w:val="22"/>
          <w:szCs w:val="22"/>
        </w:rPr>
        <w:t>.</w:t>
      </w:r>
      <w:r w:rsidR="00FD7CEC" w:rsidRPr="001C60AE">
        <w:rPr>
          <w:rFonts w:ascii="Calibri Light" w:hAnsi="Calibri Light" w:cs="Calibri Light"/>
          <w:sz w:val="22"/>
          <w:szCs w:val="22"/>
        </w:rPr>
        <w:t xml:space="preserve"> Mickiewicza 19, </w:t>
      </w:r>
      <w:r w:rsidR="00BB644A" w:rsidRPr="001C60AE">
        <w:rPr>
          <w:rFonts w:ascii="Calibri Light" w:hAnsi="Calibri Light" w:cs="Calibri Light"/>
          <w:sz w:val="22"/>
          <w:szCs w:val="22"/>
        </w:rPr>
        <w:br/>
      </w:r>
      <w:r w:rsidR="00FD7CEC" w:rsidRPr="001C60AE">
        <w:rPr>
          <w:rFonts w:ascii="Calibri Light" w:hAnsi="Calibri Light" w:cs="Calibri Light"/>
          <w:sz w:val="22"/>
          <w:szCs w:val="22"/>
        </w:rPr>
        <w:t>34-200 Sucha Beskidzka</w:t>
      </w:r>
      <w:r w:rsidRPr="001C60AE">
        <w:rPr>
          <w:rFonts w:ascii="Calibri Light" w:hAnsi="Calibri Light" w:cs="Calibri Light"/>
          <w:sz w:val="22"/>
          <w:szCs w:val="22"/>
        </w:rPr>
        <w:t>;</w:t>
      </w:r>
      <w:r w:rsidR="00765208" w:rsidRPr="001C60AE">
        <w:rPr>
          <w:rFonts w:ascii="Calibri Light" w:hAnsi="Calibri Light" w:cs="Calibri Light"/>
          <w:sz w:val="22"/>
          <w:szCs w:val="22"/>
        </w:rPr>
        <w:t xml:space="preserve"> </w:t>
      </w:r>
    </w:p>
    <w:p w14:paraId="678737EE" w14:textId="3484CA51" w:rsidR="000915AF" w:rsidRPr="003E04ED" w:rsidRDefault="000915AF" w:rsidP="00FD7CEC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C60AE">
        <w:rPr>
          <w:rFonts w:ascii="Calibri Light" w:hAnsi="Calibri Light" w:cs="Calibri Light"/>
          <w:sz w:val="22"/>
          <w:szCs w:val="22"/>
        </w:rPr>
        <w:t xml:space="preserve">osobiście do </w:t>
      </w:r>
      <w:r w:rsidR="00FD7CEC" w:rsidRPr="001C60AE">
        <w:rPr>
          <w:rFonts w:ascii="Calibri Light" w:hAnsi="Calibri Light" w:cs="Calibri Light"/>
          <w:sz w:val="22"/>
          <w:szCs w:val="22"/>
        </w:rPr>
        <w:t xml:space="preserve">Urzędu Miasta </w:t>
      </w:r>
      <w:r w:rsidR="00F05C67">
        <w:rPr>
          <w:rFonts w:ascii="Calibri Light" w:hAnsi="Calibri Light" w:cs="Calibri Light"/>
          <w:sz w:val="22"/>
          <w:szCs w:val="22"/>
        </w:rPr>
        <w:t>Sucha Beskidzka, ul.</w:t>
      </w:r>
      <w:r w:rsidR="00FD7CEC" w:rsidRPr="001C60AE">
        <w:rPr>
          <w:rFonts w:ascii="Calibri Light" w:hAnsi="Calibri Light" w:cs="Calibri Light"/>
          <w:sz w:val="22"/>
          <w:szCs w:val="22"/>
        </w:rPr>
        <w:t xml:space="preserve"> Mickiewicza 19, 34-200 Sucha Beskidzka</w:t>
      </w:r>
      <w:r w:rsidR="00FD7CEC" w:rsidRPr="00FD7CEC">
        <w:rPr>
          <w:rFonts w:ascii="Calibri Light" w:hAnsi="Calibri Light" w:cs="Calibri Light"/>
          <w:sz w:val="22"/>
          <w:szCs w:val="22"/>
        </w:rPr>
        <w:t xml:space="preserve"> </w:t>
      </w:r>
      <w:r w:rsidR="00BB644A">
        <w:rPr>
          <w:rFonts w:ascii="Calibri Light" w:hAnsi="Calibri Light" w:cs="Calibri Light"/>
          <w:sz w:val="22"/>
          <w:szCs w:val="22"/>
        </w:rPr>
        <w:br/>
      </w:r>
      <w:r w:rsidR="00765208">
        <w:rPr>
          <w:rFonts w:ascii="Calibri Light" w:hAnsi="Calibri Light" w:cs="Calibri Light"/>
          <w:sz w:val="22"/>
          <w:szCs w:val="22"/>
        </w:rPr>
        <w:t>w godzinach pracy urzędu;</w:t>
      </w:r>
    </w:p>
    <w:p w14:paraId="4979836C" w14:textId="4E2562DE" w:rsidR="000915AF" w:rsidRPr="003E04ED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poprzez wypełnienie formularza uwag on-line: </w:t>
      </w:r>
      <w:hyperlink r:id="rId9" w:history="1">
        <w:r w:rsidR="00FD7CEC" w:rsidRPr="0030062E">
          <w:rPr>
            <w:rStyle w:val="Hipercze"/>
            <w:rFonts w:ascii="Calibri Light" w:hAnsi="Calibri Light" w:cs="Calibri Light"/>
            <w:sz w:val="22"/>
            <w:szCs w:val="22"/>
          </w:rPr>
          <w:t>https://ankieta.deltapartner.org.pl/suchabeskidzka_formularz_uwag_or_oz</w:t>
        </w:r>
      </w:hyperlink>
      <w:r w:rsidRPr="0030062E">
        <w:rPr>
          <w:rFonts w:ascii="Calibri Light" w:hAnsi="Calibri Light" w:cs="Calibri Light"/>
          <w:sz w:val="22"/>
          <w:szCs w:val="22"/>
        </w:rPr>
        <w:t xml:space="preserve"> ;</w:t>
      </w:r>
    </w:p>
    <w:p w14:paraId="55B3AE89" w14:textId="371552AF" w:rsidR="000915AF" w:rsidRPr="003E04ED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podczas spotkania </w:t>
      </w:r>
      <w:r w:rsidRPr="0030062E">
        <w:rPr>
          <w:rFonts w:ascii="Calibri Light" w:hAnsi="Calibri Light" w:cs="Calibri Light"/>
          <w:sz w:val="22"/>
          <w:szCs w:val="22"/>
        </w:rPr>
        <w:t xml:space="preserve">konsultacyjnego w dniu </w:t>
      </w:r>
      <w:r w:rsidR="00B40573" w:rsidRPr="0030062E">
        <w:rPr>
          <w:rFonts w:ascii="Calibri Light" w:hAnsi="Calibri Light" w:cs="Calibri Light"/>
          <w:sz w:val="22"/>
          <w:szCs w:val="22"/>
        </w:rPr>
        <w:t xml:space="preserve">7 listopada </w:t>
      </w:r>
      <w:r w:rsidRPr="0030062E">
        <w:rPr>
          <w:rFonts w:ascii="Calibri Light" w:hAnsi="Calibri Light" w:cs="Calibri Light"/>
          <w:sz w:val="22"/>
          <w:szCs w:val="22"/>
        </w:rPr>
        <w:t>2024</w:t>
      </w:r>
      <w:r w:rsidR="00B40573" w:rsidRPr="0030062E">
        <w:rPr>
          <w:rFonts w:ascii="Calibri Light" w:hAnsi="Calibri Light" w:cs="Calibri Light"/>
          <w:sz w:val="22"/>
          <w:szCs w:val="22"/>
        </w:rPr>
        <w:t xml:space="preserve"> </w:t>
      </w:r>
      <w:r w:rsidRPr="0030062E">
        <w:rPr>
          <w:rFonts w:ascii="Calibri Light" w:hAnsi="Calibri Light" w:cs="Calibri Light"/>
          <w:sz w:val="22"/>
          <w:szCs w:val="22"/>
        </w:rPr>
        <w:t xml:space="preserve">r. o godz. </w:t>
      </w:r>
      <w:r w:rsidR="00B40573" w:rsidRPr="0030062E">
        <w:rPr>
          <w:rFonts w:ascii="Calibri Light" w:hAnsi="Calibri Light" w:cs="Calibri Light"/>
          <w:sz w:val="22"/>
          <w:szCs w:val="22"/>
        </w:rPr>
        <w:t>14.00</w:t>
      </w:r>
      <w:r w:rsidRPr="0030062E">
        <w:rPr>
          <w:rFonts w:ascii="Calibri Light" w:hAnsi="Calibri Light" w:cs="Calibri Light"/>
          <w:sz w:val="22"/>
          <w:szCs w:val="22"/>
        </w:rPr>
        <w:t xml:space="preserve"> </w:t>
      </w:r>
      <w:r w:rsidR="00B40573" w:rsidRPr="0030062E">
        <w:rPr>
          <w:rFonts w:ascii="Calibri Light" w:hAnsi="Calibri Light" w:cs="Calibri Light"/>
          <w:sz w:val="22"/>
          <w:szCs w:val="22"/>
        </w:rPr>
        <w:t xml:space="preserve"> </w:t>
      </w:r>
    </w:p>
    <w:p w14:paraId="7BB31185" w14:textId="77777777" w:rsidR="00F63E7C" w:rsidRDefault="00F63E7C" w:rsidP="00F63E7C">
      <w:pPr>
        <w:rPr>
          <w:rFonts w:ascii="Calibri Light" w:hAnsi="Calibri Light"/>
        </w:rPr>
      </w:pPr>
    </w:p>
    <w:p w14:paraId="35983046" w14:textId="77777777" w:rsidR="003E04ED" w:rsidRPr="00F63E7C" w:rsidRDefault="003E04ED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522ED1AD" w14:textId="3084016D" w:rsidR="000915AF" w:rsidRPr="00F63E7C" w:rsidRDefault="000915AF" w:rsidP="000915AF">
      <w:pPr>
        <w:tabs>
          <w:tab w:val="left" w:pos="6705"/>
        </w:tabs>
        <w:rPr>
          <w:rFonts w:ascii="Calibri Light" w:hAnsi="Calibri Light"/>
        </w:rPr>
      </w:pPr>
    </w:p>
    <w:p w14:paraId="49DCCFCA" w14:textId="13A28E2F" w:rsidR="003E04ED" w:rsidRPr="008B3E68" w:rsidRDefault="003E04ED" w:rsidP="003E04ED">
      <w:pPr>
        <w:ind w:left="360"/>
        <w:rPr>
          <w:rFonts w:ascii="Calibri Light" w:hAnsi="Calibri Light" w:cs="Calibri Light"/>
          <w:color w:val="212529"/>
          <w:shd w:val="clear" w:color="auto" w:fill="FFFFFF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…………………..………….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         …………….…….…….……</w:t>
      </w:r>
    </w:p>
    <w:p w14:paraId="371C5465" w14:textId="5E356A0E" w:rsidR="003E04ED" w:rsidRPr="008B3E68" w:rsidRDefault="003E04ED" w:rsidP="003E04ED">
      <w:pPr>
        <w:ind w:left="360"/>
        <w:rPr>
          <w:rFonts w:ascii="Calibri Light" w:hAnsi="Calibri Light" w:cs="Calibri Light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(miejscowość, data)     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(własnoręczny podpis)</w:t>
      </w:r>
    </w:p>
    <w:p w14:paraId="54DE82A1" w14:textId="77777777" w:rsidR="003E04ED" w:rsidRPr="00DC2B51" w:rsidRDefault="003E04ED" w:rsidP="003E04ED">
      <w:pPr>
        <w:rPr>
          <w:rFonts w:ascii="Calibri Light" w:hAnsi="Calibri Light" w:cs="Calibri Light"/>
        </w:rPr>
      </w:pPr>
    </w:p>
    <w:p w14:paraId="423271C7" w14:textId="77777777" w:rsidR="003E04ED" w:rsidRDefault="003E04ED" w:rsidP="003E04ED">
      <w:pPr>
        <w:jc w:val="center"/>
        <w:rPr>
          <w:rFonts w:ascii="Calibri Light" w:hAnsi="Calibri Light" w:cs="Calibri Light"/>
          <w:b/>
        </w:rPr>
      </w:pPr>
    </w:p>
    <w:p w14:paraId="2443BF34" w14:textId="77777777" w:rsidR="003E04ED" w:rsidRDefault="003E04ED" w:rsidP="003E04ED">
      <w:pPr>
        <w:jc w:val="center"/>
        <w:rPr>
          <w:rFonts w:ascii="Calibri Light" w:hAnsi="Calibri Light" w:cs="Calibri Light"/>
          <w:b/>
        </w:rPr>
      </w:pPr>
    </w:p>
    <w:p w14:paraId="77462F74" w14:textId="77777777" w:rsidR="003E04ED" w:rsidRPr="003E04ED" w:rsidRDefault="003E04ED" w:rsidP="003E04ED">
      <w:pPr>
        <w:jc w:val="center"/>
        <w:rPr>
          <w:rFonts w:ascii="Calibri Light" w:hAnsi="Calibri Light" w:cs="Calibri Light"/>
          <w:b/>
          <w:sz w:val="22"/>
        </w:rPr>
      </w:pPr>
      <w:r w:rsidRPr="003E04ED">
        <w:rPr>
          <w:rFonts w:ascii="Calibri Light" w:hAnsi="Calibri Light" w:cs="Calibri Light"/>
          <w:b/>
          <w:sz w:val="22"/>
        </w:rPr>
        <w:t>Dziękujemy za wypełnienie formularza.</w:t>
      </w:r>
    </w:p>
    <w:p w14:paraId="7DF9FB30" w14:textId="693B919D" w:rsidR="00F63E7C" w:rsidRPr="00F63E7C" w:rsidRDefault="00F63E7C" w:rsidP="000915AF">
      <w:pPr>
        <w:tabs>
          <w:tab w:val="left" w:pos="6705"/>
        </w:tabs>
        <w:rPr>
          <w:rFonts w:ascii="Calibri Light" w:hAnsi="Calibri Light"/>
        </w:rPr>
      </w:pP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5A50" w14:textId="77777777" w:rsidR="0055441D" w:rsidRDefault="0055441D" w:rsidP="00850F8C">
      <w:r>
        <w:separator/>
      </w:r>
    </w:p>
  </w:endnote>
  <w:endnote w:type="continuationSeparator" w:id="0">
    <w:p w14:paraId="6DF18E13" w14:textId="77777777" w:rsidR="0055441D" w:rsidRDefault="0055441D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2D4A" w14:textId="77777777" w:rsidR="0055441D" w:rsidRDefault="0055441D" w:rsidP="00850F8C">
      <w:r>
        <w:separator/>
      </w:r>
    </w:p>
  </w:footnote>
  <w:footnote w:type="continuationSeparator" w:id="0">
    <w:p w14:paraId="692761C8" w14:textId="77777777" w:rsidR="0055441D" w:rsidRDefault="0055441D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E237F3"/>
    <w:multiLevelType w:val="hybridMultilevel"/>
    <w:tmpl w:val="8CF4FEB6"/>
    <w:lvl w:ilvl="0" w:tplc="7F9AA7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0213DE"/>
    <w:multiLevelType w:val="multilevel"/>
    <w:tmpl w:val="4C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8B6738"/>
    <w:multiLevelType w:val="hybridMultilevel"/>
    <w:tmpl w:val="52FC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105C3"/>
    <w:multiLevelType w:val="multilevel"/>
    <w:tmpl w:val="587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915AF"/>
    <w:rsid w:val="000F006A"/>
    <w:rsid w:val="000F0DC3"/>
    <w:rsid w:val="00107768"/>
    <w:rsid w:val="00130D3A"/>
    <w:rsid w:val="0013672C"/>
    <w:rsid w:val="00145728"/>
    <w:rsid w:val="00156CBD"/>
    <w:rsid w:val="00166F10"/>
    <w:rsid w:val="001A6614"/>
    <w:rsid w:val="001B07B5"/>
    <w:rsid w:val="001B4527"/>
    <w:rsid w:val="001C1BB1"/>
    <w:rsid w:val="001C1F57"/>
    <w:rsid w:val="001C60AE"/>
    <w:rsid w:val="001E08A4"/>
    <w:rsid w:val="001F23F7"/>
    <w:rsid w:val="001F4DA4"/>
    <w:rsid w:val="0021553B"/>
    <w:rsid w:val="0022770C"/>
    <w:rsid w:val="00235F91"/>
    <w:rsid w:val="00247F75"/>
    <w:rsid w:val="00280C2A"/>
    <w:rsid w:val="00284583"/>
    <w:rsid w:val="002B1813"/>
    <w:rsid w:val="002B60C9"/>
    <w:rsid w:val="002B614E"/>
    <w:rsid w:val="002C2B88"/>
    <w:rsid w:val="002C3802"/>
    <w:rsid w:val="002D56BA"/>
    <w:rsid w:val="002F30F6"/>
    <w:rsid w:val="0030062E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04ED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5441D"/>
    <w:rsid w:val="005C16FE"/>
    <w:rsid w:val="005D5598"/>
    <w:rsid w:val="005E50CA"/>
    <w:rsid w:val="005E6FCA"/>
    <w:rsid w:val="005F0D3C"/>
    <w:rsid w:val="005F2EA6"/>
    <w:rsid w:val="005F7F40"/>
    <w:rsid w:val="00605B4C"/>
    <w:rsid w:val="006213D6"/>
    <w:rsid w:val="00646551"/>
    <w:rsid w:val="00684FF2"/>
    <w:rsid w:val="0069425C"/>
    <w:rsid w:val="006C0C97"/>
    <w:rsid w:val="006D4C0A"/>
    <w:rsid w:val="007221B2"/>
    <w:rsid w:val="00722A05"/>
    <w:rsid w:val="00734F7C"/>
    <w:rsid w:val="0074574B"/>
    <w:rsid w:val="00745F03"/>
    <w:rsid w:val="00765208"/>
    <w:rsid w:val="00766D43"/>
    <w:rsid w:val="00786D6E"/>
    <w:rsid w:val="007870DB"/>
    <w:rsid w:val="00792E7C"/>
    <w:rsid w:val="007B215A"/>
    <w:rsid w:val="007B296B"/>
    <w:rsid w:val="007C2247"/>
    <w:rsid w:val="00812DF5"/>
    <w:rsid w:val="00847762"/>
    <w:rsid w:val="00850F8C"/>
    <w:rsid w:val="0087784D"/>
    <w:rsid w:val="00890D45"/>
    <w:rsid w:val="008D20E4"/>
    <w:rsid w:val="008F4B1B"/>
    <w:rsid w:val="00940F3E"/>
    <w:rsid w:val="009450F6"/>
    <w:rsid w:val="00971002"/>
    <w:rsid w:val="00977C9B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E41EE"/>
    <w:rsid w:val="00B40573"/>
    <w:rsid w:val="00B66101"/>
    <w:rsid w:val="00B82F4A"/>
    <w:rsid w:val="00B97D67"/>
    <w:rsid w:val="00BB644A"/>
    <w:rsid w:val="00BD2C66"/>
    <w:rsid w:val="00BE38BD"/>
    <w:rsid w:val="00C37750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83B52"/>
    <w:rsid w:val="00EC1DB7"/>
    <w:rsid w:val="00F05C67"/>
    <w:rsid w:val="00F07DC2"/>
    <w:rsid w:val="00F321A6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D7CEC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da5017dmsoplaintext">
    <w:name w:val="gwp0da5017d_msoplaintext"/>
    <w:basedOn w:val="Normalny"/>
    <w:rsid w:val="00B405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B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msuchabeskidz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ucha-beskidz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suchabeskidzka_formularz_uwag_or_o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mstarzak</cp:lastModifiedBy>
  <cp:revision>19</cp:revision>
  <cp:lastPrinted>2024-10-15T08:13:00Z</cp:lastPrinted>
  <dcterms:created xsi:type="dcterms:W3CDTF">2024-08-08T07:44:00Z</dcterms:created>
  <dcterms:modified xsi:type="dcterms:W3CDTF">2024-10-15T10:22:00Z</dcterms:modified>
</cp:coreProperties>
</file>