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65" w:rsidRPr="00EE1D65" w:rsidRDefault="00EE1D65" w:rsidP="00EE1D65">
      <w:pPr>
        <w:pStyle w:val="Teksttreci1"/>
        <w:spacing w:after="240" w:line="240" w:lineRule="auto"/>
        <w:ind w:firstLine="0"/>
        <w:jc w:val="right"/>
        <w:rPr>
          <w:rFonts w:eastAsia="Calibri"/>
          <w:i/>
          <w:iCs/>
        </w:rPr>
      </w:pPr>
      <w:bookmarkStart w:id="0" w:name="bookmark7"/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 w:rsidR="00126AD1">
        <w:rPr>
          <w:rFonts w:eastAsia="Calibri"/>
          <w:i/>
          <w:iCs/>
          <w:color w:val="000000"/>
        </w:rPr>
        <w:t>Załącznik nr 5</w:t>
      </w:r>
      <w:r w:rsidRPr="00EE1D65">
        <w:rPr>
          <w:rFonts w:eastAsia="Calibri"/>
          <w:i/>
          <w:iCs/>
          <w:color w:val="000000"/>
        </w:rPr>
        <w:t xml:space="preserve"> do SIWZ dla każdej części</w:t>
      </w:r>
    </w:p>
    <w:p w:rsidR="00BF19DD" w:rsidRPr="00BF19DD" w:rsidRDefault="00BF19DD" w:rsidP="00EE1D65">
      <w:pPr>
        <w:widowControl w:val="0"/>
        <w:spacing w:before="240" w:after="24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BF19DD" w:rsidRPr="00BF19DD" w:rsidRDefault="00BF19DD" w:rsidP="00BF19DD">
      <w:pPr>
        <w:widowControl w:val="0"/>
        <w:spacing w:before="240" w:after="24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F19DD">
        <w:rPr>
          <w:rFonts w:eastAsia="Calibri"/>
          <w:b/>
          <w:bCs/>
          <w:color w:val="000000"/>
          <w:sz w:val="22"/>
          <w:szCs w:val="22"/>
          <w:lang w:eastAsia="en-US"/>
        </w:rPr>
        <w:t>Opis przedmiotu zamówienia</w:t>
      </w:r>
      <w:bookmarkEnd w:id="0"/>
    </w:p>
    <w:p w:rsidR="00BF19DD" w:rsidRPr="00BF19DD" w:rsidRDefault="00BF19DD" w:rsidP="00BF19DD">
      <w:pPr>
        <w:widowControl w:val="0"/>
        <w:spacing w:before="240" w:after="24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F19DD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Przedmiot zamówienia:</w:t>
      </w:r>
    </w:p>
    <w:p w:rsidR="00BF19DD" w:rsidRPr="00BF19DD" w:rsidRDefault="00BF19DD" w:rsidP="00BF19D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Zakup i dostawa pomocy dydaktycznych i sprzętu komputerowego: komputera stacjonarnego, komputerów przenośnych typu laptop, urządzeń wielofunkcyjnych, projektorów, </w:t>
      </w:r>
      <w:proofErr w:type="spellStart"/>
      <w:r w:rsidRPr="00BF19DD">
        <w:rPr>
          <w:rFonts w:eastAsia="Calibri"/>
          <w:color w:val="000000"/>
          <w:sz w:val="22"/>
          <w:szCs w:val="22"/>
          <w:lang w:eastAsia="en-US"/>
        </w:rPr>
        <w:t>wizualizerów</w:t>
      </w:r>
      <w:proofErr w:type="spellEnd"/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, szaf,  i oprogramowania z dostawą, wniesieniem, instalacją w celu realizacji zajęć dla uczniów szkół podstawowych, gimnazjum w Suchej Beskidzkiej w ramach projektu: </w:t>
      </w:r>
      <w:r w:rsidRPr="00BF19DD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„Inwestycja w edukację - bramą do sukcesu w Gminie Sucha Beskidzka” nr umowy o dofinansowanie: RPMP.10.01.03-12- 0396/16-00 </w:t>
      </w:r>
      <w:r w:rsidRPr="00BF19DD">
        <w:rPr>
          <w:rFonts w:eastAsia="Calibri"/>
          <w:color w:val="000000"/>
          <w:sz w:val="22"/>
          <w:szCs w:val="22"/>
          <w:lang w:eastAsia="en-US"/>
        </w:rPr>
        <w:t>współfinansowanego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 oraz doposażenia biura Centrum Usług Wspólnych.</w:t>
      </w:r>
    </w:p>
    <w:p w:rsidR="00BF19DD" w:rsidRPr="00BF19DD" w:rsidRDefault="00BF19DD" w:rsidP="00BF19DD">
      <w:pPr>
        <w:widowControl w:val="0"/>
        <w:spacing w:before="12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19DD">
        <w:rPr>
          <w:rFonts w:eastAsia="Calibri"/>
          <w:color w:val="000000"/>
          <w:sz w:val="22"/>
          <w:szCs w:val="22"/>
          <w:lang w:eastAsia="en-US"/>
        </w:rPr>
        <w:t>Planuje się łącznie zakup i dostawę 1 komputera stacjonarnego z monitorem, systemem operacyjnym i pakietem biurowym</w:t>
      </w:r>
      <w:r w:rsidR="00BF2FCF">
        <w:rPr>
          <w:rFonts w:eastAsia="Calibri"/>
          <w:color w:val="000000"/>
          <w:sz w:val="22"/>
          <w:szCs w:val="22"/>
          <w:lang w:eastAsia="en-US"/>
        </w:rPr>
        <w:t xml:space="preserve"> (dla Centrum Usług Wspólnych)</w:t>
      </w:r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, 68 komputerów typu laptop z systemem operacyjnym(do 4 szkół: 3 szkół podstawowych i gimnazjum), 2 komputerów typu laptop z systemem operacyjnym i pakietem biurowym (dla Centrum Usług Wspólnych), 4 urządzeń wielofunkcyjnych (dla 4 szkół), 1 urządzenia wielofunkcyjnego (dla Centrum Usług Wspólnych), 4 </w:t>
      </w:r>
      <w:proofErr w:type="spellStart"/>
      <w:r w:rsidRPr="00BF19DD">
        <w:rPr>
          <w:rFonts w:eastAsia="Calibri"/>
          <w:color w:val="000000"/>
          <w:sz w:val="22"/>
          <w:szCs w:val="22"/>
          <w:lang w:eastAsia="en-US"/>
        </w:rPr>
        <w:t>wizualizerów</w:t>
      </w:r>
      <w:proofErr w:type="spellEnd"/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 (dla 4 szkół), 4 szaf na laptopy (dla 4 szkół), 4 projektorów krótkoogniskowych dla 4 szkół, oprogramowania do nauki programowania (2 pakiety: 1 dla klas 1-3, 1 dla klas IV-VIII), oprogramowania do prowadzenia zajęć indywidualnych z uczniami (dla 3 szkół SP). Sprzęt i oprogramowanie wykorzystywane będą do podniesienia jakości kształcenia oraz prac biurowych.</w:t>
      </w:r>
      <w:r w:rsidR="00BF2FCF">
        <w:rPr>
          <w:rFonts w:eastAsia="Calibri"/>
          <w:color w:val="000000"/>
          <w:sz w:val="22"/>
          <w:szCs w:val="22"/>
          <w:lang w:eastAsia="en-US"/>
        </w:rPr>
        <w:t xml:space="preserve"> Adresy dostaw znajdują się w ostatniej części Opisu przedmiotu zamówienia.</w:t>
      </w: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Wymagania wobec sprzętu:</w:t>
      </w: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1.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 musi by</w:t>
      </w:r>
      <w:r w:rsidRPr="00BF19DD">
        <w:rPr>
          <w:rFonts w:hint="eastAsia"/>
          <w:sz w:val="20"/>
          <w:szCs w:val="20"/>
        </w:rPr>
        <w:t>ć</w:t>
      </w:r>
      <w:r w:rsidRPr="00BF19DD">
        <w:rPr>
          <w:sz w:val="20"/>
          <w:szCs w:val="20"/>
        </w:rPr>
        <w:t xml:space="preserve"> fabrycznie nowy i wolny od wad, kompletny (z pełnym okablowaniem oraz oprogramowaniem).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 wolny od obci</w:t>
      </w:r>
      <w:r w:rsidRPr="00BF19DD">
        <w:rPr>
          <w:rFonts w:hint="eastAsia"/>
          <w:sz w:val="20"/>
          <w:szCs w:val="20"/>
        </w:rPr>
        <w:t>ąż</w:t>
      </w:r>
      <w:r w:rsidRPr="00BF19DD">
        <w:rPr>
          <w:sz w:val="20"/>
          <w:szCs w:val="20"/>
        </w:rPr>
        <w:t>e</w:t>
      </w:r>
      <w:r w:rsidRPr="00BF19DD">
        <w:rPr>
          <w:rFonts w:hint="eastAsia"/>
          <w:sz w:val="20"/>
          <w:szCs w:val="20"/>
        </w:rPr>
        <w:t>ń</w:t>
      </w:r>
      <w:r w:rsidRPr="00BF19DD">
        <w:rPr>
          <w:sz w:val="20"/>
          <w:szCs w:val="20"/>
        </w:rPr>
        <w:t xml:space="preserve"> prawami osób trzecich.</w:t>
      </w: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2.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 z niezb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dnymi instrukcjami i materiałami dotycz</w:t>
      </w:r>
      <w:r w:rsidRPr="00BF19DD">
        <w:rPr>
          <w:rFonts w:hint="eastAsia"/>
          <w:sz w:val="20"/>
          <w:szCs w:val="20"/>
        </w:rPr>
        <w:t>ą</w:t>
      </w:r>
      <w:r w:rsidRPr="00BF19DD">
        <w:rPr>
          <w:sz w:val="20"/>
          <w:szCs w:val="20"/>
        </w:rPr>
        <w:t>cymi u</w:t>
      </w:r>
      <w:r w:rsidRPr="00BF19DD">
        <w:rPr>
          <w:rFonts w:hint="eastAsia"/>
          <w:sz w:val="20"/>
          <w:szCs w:val="20"/>
        </w:rPr>
        <w:t>ż</w:t>
      </w:r>
      <w:r w:rsidRPr="00BF19DD">
        <w:rPr>
          <w:sz w:val="20"/>
          <w:szCs w:val="20"/>
        </w:rPr>
        <w:t>ytkowania w j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zyku polskim, deklaracje zgodno</w:t>
      </w:r>
      <w:r w:rsidRPr="00BF19DD">
        <w:rPr>
          <w:rFonts w:hint="eastAsia"/>
          <w:sz w:val="20"/>
          <w:szCs w:val="20"/>
        </w:rPr>
        <w:t>ś</w:t>
      </w:r>
      <w:r w:rsidRPr="00BF19DD">
        <w:rPr>
          <w:sz w:val="20"/>
          <w:szCs w:val="20"/>
        </w:rPr>
        <w:t>ci CE, warunki gwarancji, licencji oraz no</w:t>
      </w:r>
      <w:r w:rsidRPr="00BF19DD">
        <w:rPr>
          <w:rFonts w:hint="eastAsia"/>
          <w:sz w:val="20"/>
          <w:szCs w:val="20"/>
        </w:rPr>
        <w:t>ś</w:t>
      </w:r>
      <w:r w:rsidRPr="00BF19DD">
        <w:rPr>
          <w:sz w:val="20"/>
          <w:szCs w:val="20"/>
        </w:rPr>
        <w:t>niki z oprogramowaniem niezb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dne do u</w:t>
      </w:r>
      <w:r w:rsidRPr="00BF19DD">
        <w:rPr>
          <w:rFonts w:hint="eastAsia"/>
          <w:sz w:val="20"/>
          <w:szCs w:val="20"/>
        </w:rPr>
        <w:t>ż</w:t>
      </w:r>
      <w:r w:rsidRPr="00BF19DD">
        <w:rPr>
          <w:sz w:val="20"/>
          <w:szCs w:val="20"/>
        </w:rPr>
        <w:t>ytkowania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tu zgodnie z przeznaczeniem nale</w:t>
      </w:r>
      <w:r w:rsidRPr="00BF19DD">
        <w:rPr>
          <w:rFonts w:hint="eastAsia"/>
          <w:sz w:val="20"/>
          <w:szCs w:val="20"/>
        </w:rPr>
        <w:t>ż</w:t>
      </w:r>
      <w:r w:rsidR="00BF2FCF">
        <w:rPr>
          <w:sz w:val="20"/>
          <w:szCs w:val="20"/>
        </w:rPr>
        <w:t xml:space="preserve">y </w:t>
      </w:r>
      <w:r w:rsidRPr="00BF19DD">
        <w:rPr>
          <w:sz w:val="20"/>
          <w:szCs w:val="20"/>
        </w:rPr>
        <w:t>dostarczy</w:t>
      </w:r>
      <w:r w:rsidRPr="00BF19DD">
        <w:rPr>
          <w:rFonts w:hint="eastAsia"/>
          <w:sz w:val="20"/>
          <w:szCs w:val="20"/>
        </w:rPr>
        <w:t>ć</w:t>
      </w:r>
      <w:r w:rsidRPr="00BF19DD">
        <w:rPr>
          <w:sz w:val="20"/>
          <w:szCs w:val="20"/>
        </w:rPr>
        <w:t xml:space="preserve"> po podpisaniu umowy, ale nie pó</w:t>
      </w:r>
      <w:r w:rsidRPr="00BF19DD">
        <w:rPr>
          <w:rFonts w:hint="eastAsia"/>
          <w:sz w:val="20"/>
          <w:szCs w:val="20"/>
        </w:rPr>
        <w:t>ź</w:t>
      </w:r>
      <w:r w:rsidRPr="00BF19DD">
        <w:rPr>
          <w:sz w:val="20"/>
          <w:szCs w:val="20"/>
        </w:rPr>
        <w:t>niej ni</w:t>
      </w:r>
      <w:r w:rsidRPr="00BF19DD">
        <w:rPr>
          <w:rFonts w:hint="eastAsia"/>
          <w:sz w:val="20"/>
          <w:szCs w:val="20"/>
        </w:rPr>
        <w:t>ż</w:t>
      </w:r>
      <w:r w:rsidRPr="00BF19DD">
        <w:rPr>
          <w:sz w:val="20"/>
          <w:szCs w:val="20"/>
        </w:rPr>
        <w:t xml:space="preserve"> w dniu pierwszej instalacji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tu we wskazanej lokalizacji.</w:t>
      </w: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</w:p>
    <w:p w:rsidR="00BF19DD" w:rsidRPr="000A3997" w:rsidRDefault="00BF19DD" w:rsidP="000A3997">
      <w:pPr>
        <w:widowControl w:val="0"/>
        <w:autoSpaceDE w:val="0"/>
        <w:autoSpaceDN w:val="0"/>
        <w:adjustRightInd w:val="0"/>
        <w:spacing w:after="120" w:line="312" w:lineRule="auto"/>
        <w:ind w:left="360"/>
        <w:jc w:val="both"/>
        <w:rPr>
          <w:rFonts w:eastAsia="Calibri"/>
          <w:b/>
          <w:bCs/>
          <w:sz w:val="32"/>
          <w:szCs w:val="32"/>
        </w:rPr>
      </w:pPr>
      <w:r w:rsidRPr="000A3997">
        <w:rPr>
          <w:rFonts w:eastAsia="Calibri"/>
          <w:b/>
          <w:bCs/>
          <w:sz w:val="32"/>
          <w:szCs w:val="32"/>
        </w:rPr>
        <w:t>WYKAZ SPRZĘTU I OPROGRAMOWANIA</w:t>
      </w:r>
    </w:p>
    <w:p w:rsidR="000A3997" w:rsidRPr="000A3997" w:rsidRDefault="000A3997" w:rsidP="000A3997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</w:p>
    <w:p w:rsidR="00BF19DD" w:rsidRPr="00A6238B" w:rsidRDefault="00BF19DD" w:rsidP="007339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  <w:r w:rsidRPr="00A6238B">
        <w:rPr>
          <w:rFonts w:eastAsia="Calibri"/>
          <w:b/>
          <w:bCs/>
          <w:sz w:val="32"/>
          <w:szCs w:val="32"/>
        </w:rPr>
        <w:t>Dostawa i instalacja komputera stacjonarnego z systemem operacyjnym i oprogramowaniem biurowym. szt.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3179"/>
        <w:gridCol w:w="5598"/>
      </w:tblGrid>
      <w:tr w:rsidR="00BF19DD" w:rsidRPr="00BF19DD" w:rsidTr="00924197">
        <w:trPr>
          <w:trHeight w:val="284"/>
        </w:trPr>
        <w:tc>
          <w:tcPr>
            <w:tcW w:w="237" w:type="pct"/>
            <w:shd w:val="clear" w:color="auto" w:fill="auto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b/>
                <w:sz w:val="20"/>
                <w:szCs w:val="20"/>
                <w:lang w:eastAsia="en-US"/>
              </w:rPr>
              <w:t>Rodzaj  komponentu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b/>
                <w:sz w:val="20"/>
                <w:szCs w:val="20"/>
                <w:lang w:eastAsia="en-US"/>
              </w:rPr>
              <w:t>Wymagane minimalne</w:t>
            </w:r>
            <w:r w:rsidR="001F4EC4">
              <w:rPr>
                <w:rFonts w:eastAsia="Calibri"/>
                <w:b/>
                <w:sz w:val="20"/>
                <w:szCs w:val="20"/>
                <w:lang w:eastAsia="en-US"/>
              </w:rPr>
              <w:t xml:space="preserve"> parametry techniczne komputera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Komputer stacjonarny. 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internetu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oraz poczty elektronicznej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Min. 2-rdzenie fizyczne, min 3MB Smart Cache, TDP – maksymalnie 54W, osiągający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CPU Mark wynik min. 5060</w:t>
            </w:r>
            <w:r w:rsidRPr="00BF19DD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punktów. 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Min. 1 x 4GB 2133MHz, możliwość rozbudowy do min 16GB, minimum 1 slot wolny na dalszą rozbudowę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038" w:type="pct"/>
          </w:tcPr>
          <w:p w:rsidR="00BF19DD" w:rsidRPr="00BF19DD" w:rsidRDefault="002F5CB8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Min. 500GB SATA 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Grafika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Zintegrowana z procesorem ze wsparciem dla DirectX 11,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OpenGL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4.3  osiągająca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Average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G3D Mark wynik co najmniej 735 punktów.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Karta dźwiękowa zintegrowana z płytą główną, min. 2 kanałowa;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Obudowa zaprojektowana i wykonana na zlecenie producenta komputera, typu Tower z możliwością pracy w pozycji poziomej i pionowej o sumie wymiarów nieprzekraczającej 75 cm.</w:t>
            </w:r>
          </w:p>
          <w:p w:rsidR="00BF19DD" w:rsidRPr="00BF19DD" w:rsidRDefault="00994EE6" w:rsidP="00994EE6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Zasilacz o mocy maksymalnej 300</w:t>
            </w:r>
            <w:r w:rsidR="006A0D17">
              <w:rPr>
                <w:rFonts w:eastAsia="Calibri"/>
                <w:sz w:val="20"/>
                <w:szCs w:val="20"/>
                <w:lang w:eastAsia="en-US"/>
              </w:rPr>
              <w:t>W.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Zgodność z systemami operacyjnymi i standardami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Oferowany model komputera musi poprawnie współpracować z oferowanym systemem operacyjnym oraz posiadać licencję obejmującą pakiet biurowy zawierający min. arkusz kalkulacyjny, edytor tekstu, edytor prezentacji oraz klienta poczty elektronicznej. </w:t>
            </w:r>
          </w:p>
        </w:tc>
      </w:tr>
      <w:tr w:rsidR="00BF19DD" w:rsidRPr="00BF19DD" w:rsidTr="00924197">
        <w:trPr>
          <w:trHeight w:val="695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038" w:type="pct"/>
          </w:tcPr>
          <w:p w:rsidR="00BF19DD" w:rsidRPr="00BF19DD" w:rsidRDefault="00BF19DD" w:rsidP="007339F6">
            <w:pPr>
              <w:numPr>
                <w:ilvl w:val="0"/>
                <w:numId w:val="1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Deklaracja zgodności CE</w:t>
            </w:r>
          </w:p>
          <w:p w:rsidR="00BF19DD" w:rsidRPr="003D7573" w:rsidRDefault="00BF19DD" w:rsidP="00BF19DD">
            <w:pPr>
              <w:numPr>
                <w:ilvl w:val="0"/>
                <w:numId w:val="1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Komputer musi spełn</w:t>
            </w:r>
            <w:r w:rsidR="00F66231">
              <w:rPr>
                <w:rFonts w:eastAsia="Calibri"/>
                <w:sz w:val="20"/>
                <w:szCs w:val="20"/>
                <w:lang w:eastAsia="en-US"/>
              </w:rPr>
              <w:t>iać wymogi normy Energy Star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F19DD" w:rsidRPr="00BF19DD" w:rsidTr="00924197">
        <w:tc>
          <w:tcPr>
            <w:tcW w:w="237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Ogólnopolska, telefoniczna infolinia/linia techniczna producenta komputera, (w ofercie należy podać numer telefonu) dostępna w czasie obowiązywania gwarancji na sprzęt i umożliwiająca po podaniu numeru seryjnego urządzenia: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-  weryfikację konfiguracji fabrycznej wraz z wersją fabrycznie dostarczonego oprogramowania (system operacyjny, szczegółowa konfiguracja sprzętowa  - CPU, HDD, pamięć)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9DD" w:rsidRPr="00BF19DD" w:rsidTr="00924197">
        <w:tc>
          <w:tcPr>
            <w:tcW w:w="237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6238B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Preinstalowany system operacyjny 64 bitowy nie wymagający aktywacji za pomocą telefonu lub Internetu u producenta + nośnik lub system równoważny – przez równoważność rozumie się: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Zainstalowany system operacyjny musi spełniać następujące wymagania, poprzez wbudowane mechanizmy, bez użycia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dodatkowych aplikacji: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dokonywania aktualizacji i poprawek systemu przez Internet z możliwością wyboru instalowanych poprawek; - Możliwość dokonywania uaktualnień sterowników urządzeń przez Internet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– witrynę producenta systemu;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Internetowa aktualizacja zapewniona w języku polskim;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Wbudowana zapora internetowa (firewall) dla ochrony połączeń internetowych; zintegrowana z systemem konsola do zarządzania ustawieniami zapory i regułami IP v4 i v6;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Zlokalizowane w języku polskim, co najmniej następujące elementy: menu, odtwarzacz multimediów, pomoc, komunikaty systemowe;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Wsparcie dla większości powszechnie używanych urządzeń peryferyjnych (drukarek, urządzeń sieciowych, standardów USB, Plug &amp;Play, Wi-Fi)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Funkcjonalność automatycznej zmiany domyślnej drukarki w zależności od sieci, do której podłączony jest komputer;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zdalnej automatycznej instalacji, konfiguracji, administrowania oraz aktualizowania systemu; - Zabezpieczony hasłem hierarchiczny dostęp do systemu, konta i profile użytkowników zarządzane zdalnie; praca systemu w trybie ochrony kont użytkowników.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Zintegrowane z systemem operacyjnym narzędzia zwalczające złośliwe oprogramowanie; aktualizacje dostępne u producenta nieodpłatnie bez ograniczeń czasowych.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Zintegrowany z systemem operacyjnym moduł synchronizacji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komputera z urządzeniami zewnętrznymi. - Wbudowany system pomocy w języku polskim;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zarządzania stacją roboczą poprzez polityki – przez politykę rozumiemy zestaw reguł definiujących lub ograniczających funkcjonalność systemu lub aplikacji;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Wdrażanie IPSEC oparte na politykach – wdrażanie IPSEC oparte na zestawach reguł definiujących ustawienia zarządzanych w sposób centralny;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Wsparcie dla logowania przy pomocy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smartcard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Rozbudowane polityki bezpieczeństwa – polityki dla systemu operacyjnego i dla wskazanych aplikacji;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Zdalna pomoc i współdzielenie aplikacji – możliwość zdalnego przejęcia sesji za logowanego użytkownika celem rozwiązania problemu z komputerem;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Rozwiązanie służące do automatycznego zbudowania obrazu systemu wraz z aplikacjami. Obraz systemu służyć ma do automatycznego upowszechnienia systemu operacyjnego inicjowanego i wykonywanego w całości poprzez sieć komputerową; - Graficzne środowisko instalacji i konfiguracji;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Transakcyjny system plików pozwalający na stosowanie przydziałów (ang.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quota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) na dysku dla użytkowników oraz zapewniający większą niezawodność i pozwalający tworzyć kopie zapasowe;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Zarządzanie kontami użytkowników sieci oraz urządzeniami sieciowymi tj. drukarki, modemy, woluminy dyskowe, usługi katalogowe - Udostępnianie połączenia internetowego;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Oprogramowanie dla tworzenia kopii zapasowych (Backup); automatyczne wykonywanie kopii plików z możliwością automatycznego przywrócenia wersji wcześniejszej;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przywracania plików systemowych;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- Możliwość blokowania lub dopuszczania dowolnych urządzeń peryferyjnych za pomocą polityk grupowych (np. przy użyciu numerów identyfikacyjnych sprzętu).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Wbudowane porty i złącza: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B47F09">
              <w:rPr>
                <w:rFonts w:eastAsia="Calibri"/>
                <w:sz w:val="20"/>
                <w:szCs w:val="20"/>
                <w:lang w:eastAsia="en-US"/>
              </w:rPr>
              <w:t>porty wideo: min. 1 szt. VGA (dopuszcza się użycie przejściówek) i 1 szt. port cyfrowy DVI lub HDMI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porty USB: 6 portów USB w tym min. 2 szt. w standardzie USB 3.0, min. 2 porty z przodu obudowy 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port sieciowy RJ-45, 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- porty audio: wyjście słuchawek i wejście mikrofonowe – zarówno z przodu jak i z tyłu obudowy</w:t>
            </w:r>
            <w:r w:rsidR="00033DA1">
              <w:rPr>
                <w:rFonts w:eastAsia="Calibri"/>
                <w:sz w:val="20"/>
                <w:szCs w:val="20"/>
                <w:lang w:eastAsia="en-US"/>
              </w:rPr>
              <w:t xml:space="preserve"> (dopuszcza się złącza typu COMBO)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Karta sieciowa 10/100/1000 Ethernet RJ 45 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Płyta główna wyposażona w: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sloty: min. 1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szt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PCIe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x16, min. 1 szt.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PCIe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x1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Klawiatura USB producenta komputera w układzie polski programisty 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Mysz optyczna USB</w:t>
            </w:r>
            <w:r w:rsidRPr="00BF19DD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BF19D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producenta komputera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>z min dwoma klawiszami oraz rolką (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scroll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Nagrywarka SATA DVD +/-RW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19DD" w:rsidRPr="000F4880" w:rsidRDefault="00BF19DD" w:rsidP="007339F6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4880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Dostawa monitora komputerowego szt.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3033"/>
        <w:gridCol w:w="5333"/>
      </w:tblGrid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</w:pPr>
            <w:r w:rsidRPr="00BF19DD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</w:pPr>
            <w:r w:rsidRPr="00BF19DD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</w:pPr>
            <w:r w:rsidRPr="00BF19DD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Ekran ciekłokrysta</w:t>
            </w:r>
            <w:r w:rsidR="00A63403">
              <w:rPr>
                <w:sz w:val="20"/>
                <w:szCs w:val="20"/>
                <w:lang w:eastAsia="en-US"/>
              </w:rPr>
              <w:t>liczny z aktywną matrycą min. 23</w:t>
            </w:r>
            <w:r w:rsidRPr="00BF19DD">
              <w:rPr>
                <w:sz w:val="20"/>
                <w:szCs w:val="20"/>
                <w:lang w:eastAsia="en-US"/>
              </w:rPr>
              <w:t>,5” (16:9)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250 cd/m2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Typowy 1000:1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Kąty widzenia (pion/poziom)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160/170 stopni</w:t>
            </w:r>
          </w:p>
        </w:tc>
      </w:tr>
      <w:tr w:rsidR="00BF19DD" w:rsidRPr="00126AD1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Czas reakcji matrycy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F19DD">
              <w:rPr>
                <w:sz w:val="20"/>
                <w:szCs w:val="20"/>
                <w:lang w:val="en-US" w:eastAsia="en-US"/>
              </w:rPr>
              <w:t>max 5ms (Black to White)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Rozdzielczość maksymalna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1920 x 1080 przy 60Hz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Zużycie energii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9D5391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Maksymalnie 35</w:t>
            </w:r>
            <w:r w:rsidR="00BF19DD" w:rsidRPr="00BF19DD">
              <w:rPr>
                <w:sz w:val="20"/>
                <w:szCs w:val="20"/>
                <w:lang w:eastAsia="en-US"/>
              </w:rPr>
              <w:t>W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Powłoka powierzchni ekranu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Antyrefleksyjna</w:t>
            </w:r>
            <w:r w:rsidR="00F470B2">
              <w:rPr>
                <w:sz w:val="20"/>
                <w:szCs w:val="20"/>
                <w:lang w:eastAsia="en-US"/>
              </w:rPr>
              <w:t xml:space="preserve"> lub matowa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System podświetlenia LED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Wbudowane w monitor narzędzie diagnostyczne umożliwiające zdiagnozowanie problemu wyświetlania obrazu na ekranie (kwestia karty graficznej czy monitora)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6F713A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Waga samego monitora bez</w:t>
            </w:r>
            <w:r w:rsidR="009218F8">
              <w:rPr>
                <w:sz w:val="20"/>
                <w:szCs w:val="20"/>
                <w:lang w:eastAsia="en-US"/>
              </w:rPr>
              <w:t xml:space="preserve"> podstawy i opako</w:t>
            </w:r>
            <w:r w:rsidR="00EE6EE8">
              <w:rPr>
                <w:sz w:val="20"/>
                <w:szCs w:val="20"/>
                <w:lang w:eastAsia="en-US"/>
              </w:rPr>
              <w:t>wania (</w:t>
            </w:r>
            <w:r w:rsidR="00EE6EE8" w:rsidRPr="00EE6EE8">
              <w:rPr>
                <w:sz w:val="20"/>
                <w:szCs w:val="20"/>
                <w:lang w:eastAsia="en-US"/>
              </w:rPr>
              <w:t>tylko panel — do montażu zgodnego ze standardem VESA</w:t>
            </w:r>
            <w:r w:rsidR="00EE6EE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6F713A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Maksymalnie 4</w:t>
            </w:r>
            <w:r w:rsidR="00BF19DD" w:rsidRPr="00BF19DD">
              <w:rPr>
                <w:sz w:val="20"/>
                <w:szCs w:val="20"/>
                <w:lang w:eastAsia="en-US"/>
              </w:rPr>
              <w:t xml:space="preserve"> kg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Pochylenie monitora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W zakresie min. 25 stopni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1x 15-stykowe złącze D-</w:t>
            </w:r>
            <w:proofErr w:type="spellStart"/>
            <w:r w:rsidRPr="00BF19DD">
              <w:rPr>
                <w:sz w:val="20"/>
                <w:szCs w:val="20"/>
                <w:lang w:eastAsia="en-US"/>
              </w:rPr>
              <w:t>Sub</w:t>
            </w:r>
            <w:proofErr w:type="spellEnd"/>
            <w:r w:rsidRPr="00BF19DD">
              <w:rPr>
                <w:sz w:val="20"/>
                <w:szCs w:val="20"/>
                <w:lang w:eastAsia="en-US"/>
              </w:rPr>
              <w:t xml:space="preserve">,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1x HDMI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Certyfikaty</w:t>
            </w:r>
            <w:r w:rsidR="00E72ED9">
              <w:rPr>
                <w:sz w:val="20"/>
                <w:szCs w:val="20"/>
                <w:lang w:eastAsia="en-US"/>
              </w:rPr>
              <w:t xml:space="preserve"> i standardy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382700" w:rsidP="00F470B2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</w:t>
            </w:r>
            <w:r w:rsidR="00F66231">
              <w:rPr>
                <w:sz w:val="20"/>
                <w:szCs w:val="20"/>
                <w:lang w:eastAsia="en-US"/>
              </w:rPr>
              <w:t>, Energy Star,</w:t>
            </w:r>
            <w:r w:rsidR="00E72ED9">
              <w:rPr>
                <w:sz w:val="20"/>
                <w:szCs w:val="20"/>
                <w:lang w:eastAsia="en-US"/>
              </w:rPr>
              <w:t>, TCO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9F568C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Zdejmowana podstawa oraz otwory montażowe w obudowie VESA 100mm</w:t>
            </w:r>
            <w:r w:rsidR="001904E5">
              <w:rPr>
                <w:sz w:val="20"/>
                <w:szCs w:val="20"/>
                <w:lang w:eastAsia="en-US"/>
              </w:rPr>
              <w:t xml:space="preserve">, </w:t>
            </w:r>
            <w:r w:rsidR="009F568C" w:rsidRPr="009F568C">
              <w:rPr>
                <w:sz w:val="20"/>
                <w:szCs w:val="20"/>
                <w:lang w:eastAsia="en-US"/>
              </w:rPr>
              <w:t>głośniki wbudow</w:t>
            </w:r>
            <w:r w:rsidR="009F568C">
              <w:rPr>
                <w:sz w:val="20"/>
                <w:szCs w:val="20"/>
                <w:lang w:eastAsia="en-US"/>
              </w:rPr>
              <w:t xml:space="preserve">ane albo doczepiane do monitora </w:t>
            </w:r>
            <w:r w:rsidR="009F568C" w:rsidRPr="009F568C">
              <w:rPr>
                <w:sz w:val="20"/>
                <w:szCs w:val="20"/>
                <w:lang w:eastAsia="en-US"/>
              </w:rPr>
              <w:t>wyprodukowane i dedykowane przez producenta monitora”</w:t>
            </w:r>
          </w:p>
        </w:tc>
      </w:tr>
    </w:tbl>
    <w:p w:rsidR="00BF19DD" w:rsidRPr="00BF19DD" w:rsidRDefault="00BF19DD" w:rsidP="00BF19DD">
      <w:pPr>
        <w:jc w:val="both"/>
        <w:rPr>
          <w:sz w:val="20"/>
          <w:szCs w:val="20"/>
        </w:rPr>
      </w:pPr>
    </w:p>
    <w:p w:rsidR="00BF19DD" w:rsidRPr="00BF19DD" w:rsidRDefault="00BF19DD" w:rsidP="00BF19DD">
      <w:pPr>
        <w:jc w:val="both"/>
        <w:rPr>
          <w:b/>
          <w:sz w:val="20"/>
          <w:szCs w:val="20"/>
        </w:rPr>
      </w:pPr>
    </w:p>
    <w:p w:rsidR="00BF19DD" w:rsidRPr="000F4880" w:rsidRDefault="00BF19DD" w:rsidP="007339F6">
      <w:pPr>
        <w:pStyle w:val="Akapitzlist"/>
        <w:numPr>
          <w:ilvl w:val="0"/>
          <w:numId w:val="14"/>
        </w:numPr>
        <w:spacing w:line="24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F488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Dostawa komputerów przenośnych typu laptop szt. 68 </w:t>
      </w:r>
    </w:p>
    <w:p w:rsidR="00BF19DD" w:rsidRPr="00BF19DD" w:rsidRDefault="00BF19DD" w:rsidP="00BF19DD">
      <w:pPr>
        <w:jc w:val="both"/>
        <w:rPr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124"/>
        <w:gridCol w:w="5932"/>
        <w:gridCol w:w="26"/>
      </w:tblGrid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BF19DD">
            <w:pPr>
              <w:spacing w:line="276" w:lineRule="auto"/>
              <w:ind w:right="319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Lp.</w:t>
            </w: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Komputer przenośny typu laptop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  <w:r w:rsidRPr="00BF19DD">
              <w:rPr>
                <w:b/>
                <w:sz w:val="20"/>
                <w:szCs w:val="20"/>
              </w:rPr>
              <w:tab/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BF19DD">
              <w:rPr>
                <w:sz w:val="20"/>
                <w:szCs w:val="20"/>
              </w:rPr>
              <w:t>internetu</w:t>
            </w:r>
            <w:proofErr w:type="spellEnd"/>
            <w:r w:rsidRPr="00BF19DD">
              <w:rPr>
                <w:sz w:val="20"/>
                <w:szCs w:val="20"/>
              </w:rPr>
              <w:t xml:space="preserve"> oraz poczty elektronicznej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Zgodność z systemami operacyjnymi i standardami. </w:t>
            </w:r>
            <w:r w:rsidRPr="00BF19DD">
              <w:rPr>
                <w:sz w:val="20"/>
                <w:szCs w:val="20"/>
              </w:rPr>
              <w:tab/>
              <w:t xml:space="preserve">Oferowany model komputera musi poprawnie współpracować z oferowanym systemem operacyjnym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2-rdzenie fizyczne wydajność uzyskiwana w teście </w:t>
            </w:r>
            <w:proofErr w:type="spellStart"/>
            <w:r w:rsidR="00EE1D65" w:rsidRPr="00EE1D65">
              <w:rPr>
                <w:sz w:val="20"/>
                <w:szCs w:val="20"/>
              </w:rPr>
              <w:t>PassMark</w:t>
            </w:r>
            <w:proofErr w:type="spellEnd"/>
            <w:r w:rsidR="00EE1D65" w:rsidRPr="00EE1D65">
              <w:rPr>
                <w:sz w:val="20"/>
                <w:szCs w:val="20"/>
              </w:rPr>
              <w:t xml:space="preserve"> CPU Mark </w:t>
            </w:r>
            <w:r w:rsidRPr="00BF19DD">
              <w:rPr>
                <w:sz w:val="20"/>
                <w:szCs w:val="20"/>
              </w:rPr>
              <w:t>co najmniej 3700 punktów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Pamięć RAM:</w:t>
            </w:r>
            <w:r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8 GB z możliwością rozbudowy do minimum 12 GB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240 GB, SSD</w:t>
            </w:r>
          </w:p>
        </w:tc>
      </w:tr>
      <w:tr w:rsidR="00BF19DD" w:rsidRPr="00BF19DD" w:rsidTr="00924197">
        <w:trPr>
          <w:trHeight w:val="449"/>
        </w:trPr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zintegrowana z procesorem, ze wsparciem dla DirectX 11, </w:t>
            </w:r>
            <w:proofErr w:type="spellStart"/>
            <w:r w:rsidRPr="00BF19DD">
              <w:rPr>
                <w:sz w:val="20"/>
                <w:szCs w:val="20"/>
              </w:rPr>
              <w:t>OpenGL</w:t>
            </w:r>
            <w:proofErr w:type="spellEnd"/>
            <w:r w:rsidRPr="00BF19DD">
              <w:rPr>
                <w:sz w:val="20"/>
                <w:szCs w:val="20"/>
              </w:rPr>
              <w:t xml:space="preserve"> 4.3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osiągająca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Average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G3D Mark wynik co najmniej 500 punktów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Wyświetlacz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przekątna minimum 15”,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rozdzielczość 1366 x 768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Powłoka ekranu</w:t>
            </w:r>
            <w:r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antyrefleksyjna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Interfejsy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3 x USB (w tym. min 1 x USB 3.0),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 x wyjście słuchawkowe (dopuszcza się złącze typu combo),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1 x HDMI,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czytnik kart pamięci (obsługiwane karty SD),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złącze RJ-45 (Ethernet gigabit).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Napęd optyczny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 napęd DVD +/- R/RW,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wewnętrzny, montowany w obudowie.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Audio/multimedia (wbudowane)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mikrofon,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głośnik, kamera.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Komunikacja (wbudowane)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sieciowa min. 10/100/1000 </w:t>
            </w:r>
            <w:proofErr w:type="spellStart"/>
            <w:r w:rsidRPr="00BF19DD">
              <w:rPr>
                <w:sz w:val="20"/>
                <w:szCs w:val="20"/>
              </w:rPr>
              <w:t>Mbps</w:t>
            </w:r>
            <w:proofErr w:type="spellEnd"/>
            <w:r w:rsidRPr="00BF19DD">
              <w:rPr>
                <w:sz w:val="20"/>
                <w:szCs w:val="20"/>
              </w:rPr>
              <w:t xml:space="preserve">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 bezprzewodowej Wi-Fi 802.11 b/g/n,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bluetooth</w:t>
            </w:r>
            <w:proofErr w:type="spellEnd"/>
            <w:r w:rsidRPr="00BF19DD">
              <w:rPr>
                <w:sz w:val="20"/>
                <w:szCs w:val="20"/>
              </w:rPr>
              <w:t>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Klawiatura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pełnowymiarowa, zintegrowana,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układ US-QWERTY.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Urządzenie wskazujące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touch</w:t>
            </w:r>
            <w:proofErr w:type="spellEnd"/>
            <w:r w:rsidRPr="00BF19DD">
              <w:rPr>
                <w:sz w:val="20"/>
                <w:szCs w:val="20"/>
              </w:rPr>
              <w:t xml:space="preserve"> pad (płytka  dotykowa) wbudowana w obudowę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urządzenia.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Zasilacz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wymagany i określony dla oferowanego modelu sprzętu.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Bateria</w:t>
            </w:r>
            <w:proofErr w:type="spellEnd"/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 xml:space="preserve">Li-Ion 4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komorowa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Certyfikaty</w:t>
            </w:r>
            <w:proofErr w:type="spellEnd"/>
          </w:p>
        </w:tc>
        <w:tc>
          <w:tcPr>
            <w:tcW w:w="3011" w:type="pct"/>
            <w:gridSpan w:val="2"/>
          </w:tcPr>
          <w:p w:rsidR="00BF19DD" w:rsidRPr="00126AD1" w:rsidRDefault="00F66231" w:rsidP="00BF1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Star</w:t>
            </w:r>
            <w:r w:rsidR="00BF19DD" w:rsidRPr="00126AD1">
              <w:rPr>
                <w:sz w:val="20"/>
                <w:szCs w:val="20"/>
              </w:rPr>
              <w:t>, CE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Zainstalowany system operacyjny: Microsoft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Windows 10 Pro PL (wersja 64-bitowa) preinstalowany lub równoważny, z licencją w celu zapewnienia współpracy ze środowiskiem oraz  aplikacjami funkcjonującymi u zamawiającego.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Nie dopuszcza się w tym zakresie licencji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pochodzącej z rynku wtórnego. Zamawiający zastrzega możliwość </w:t>
            </w:r>
            <w:r w:rsidRPr="00BF19DD">
              <w:rPr>
                <w:sz w:val="20"/>
                <w:szCs w:val="20"/>
              </w:rPr>
              <w:lastRenderedPageBreak/>
              <w:t xml:space="preserve">weryfikacji autentyczności legalności systemu operacyjnego poprzez infolinię firmy Microsoft, która udzieli informacji czy dany klucz licencyjny jest oryginalny. Aktywacja produktu leży po stronie zamawiającego.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Równoważność dla Systemu operacyjnego Microsoft Windows 10 Pro PL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Oferowane jako równoważne oprogramowanie musi być kompatybilne z eksploatowanym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przez zamawiającego oprogramowaniem Microsoft.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1. Możliwość dokonywania aktualizacji i poprawek systemu przez Internet z możliwością wyboru instalowanych poprawek;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2. Możliwość dokonywania uaktualnień sterowników urządzeń przez Internet – witrynę producenta systemu;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4. Internetowa aktualizacja zapewniona w języku polskim;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5. Wbudowana zapora internetowa (firewall) dla ochrony połączeń internetowych; zintegrowana z systemem konsola do zarządzania ustawieniami zapory i regułami IP v4 i v6;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6. Zlokalizowane w języku polskim, co najmniej następujące elementy: menu, odtwarzacz multimediów, pomoc, komunikaty systemowe;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BF19DD">
              <w:rPr>
                <w:sz w:val="20"/>
                <w:szCs w:val="20"/>
              </w:rPr>
              <w:t>Plug&amp;Play</w:t>
            </w:r>
            <w:proofErr w:type="spellEnd"/>
            <w:r w:rsidRPr="00BF19DD">
              <w:rPr>
                <w:sz w:val="20"/>
                <w:szCs w:val="20"/>
              </w:rPr>
              <w:t xml:space="preserve">, Wi-Fi)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8. Funkcjonalność automatycznej zmiany domyślnej drukarki w zależności od sieci, do której podłączony jest komputer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10. Możliwość zdalnej automatycznej instalacji, konfiguracji, administrowania oraz aktualizowania systemu.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14. Funkcjonalność rozpoznawania mowy, pozwalającą na sterowanie komputerem głosowo, wraz z modułem „uczenia się” głosu użytkownika.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15. Zintegrowany z systemem operacyjnym moduł synchronizacji komputera z urządzeniami zewnętrznymi.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16. Wbudowany system pomocy w języku polskim;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17. Certyfikat producenta oprogramowania na dostarczany sprzęt;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18. Możliwość przystosowania stanowiska dla osób niepełnosprawnych (np. słabo widzących);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19. Możliwość zarządzania stacją roboczą poprzez polityki – przez politykę rozumiemy zestaw reguł definiujących lub ograniczających funkcjonalność systemu lub aplikacji;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lastRenderedPageBreak/>
              <w:t xml:space="preserve">20. Wdrażanie IPSEC oparte na politykach – wdrażanie IPSEC oparte na zestawach reguł definiujących ustawienia zarządzanych w sposób centralny;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21. Automatyczne występowanie i używanie (wystawianie) certyfikatów PKI X.509;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22. Wsparcie dla logowania przy pomocy </w:t>
            </w:r>
            <w:proofErr w:type="spellStart"/>
            <w:r w:rsidRPr="00BF19DD">
              <w:rPr>
                <w:sz w:val="20"/>
                <w:szCs w:val="20"/>
              </w:rPr>
              <w:t>smartcard</w:t>
            </w:r>
            <w:proofErr w:type="spellEnd"/>
            <w:r w:rsidRPr="00BF19DD">
              <w:rPr>
                <w:sz w:val="20"/>
                <w:szCs w:val="20"/>
              </w:rPr>
              <w:t xml:space="preserve">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23. Rozbudowane polityki bezpieczeństwa – polityki dla systemu operacyjnego i dla wskazanych aplikacji;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24. System posiada narzędzia służące do administracji, do wykonywania kopii zapasowych polityk i ich odtwarzania oraz generowania raportów z ustawień polityk;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25. Wsparcie dla Java i .NET Framework 2.0 i 3.0 – możliwość uruchomienia aplikacji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działających we wskazanych środowiskach;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26. Wsparcie dla JScript i </w:t>
            </w:r>
            <w:proofErr w:type="spellStart"/>
            <w:r w:rsidRPr="00BF19DD">
              <w:rPr>
                <w:sz w:val="20"/>
                <w:szCs w:val="20"/>
              </w:rPr>
              <w:t>VBScript</w:t>
            </w:r>
            <w:proofErr w:type="spellEnd"/>
            <w:r w:rsidRPr="00BF19DD">
              <w:rPr>
                <w:sz w:val="20"/>
                <w:szCs w:val="20"/>
              </w:rPr>
              <w:t xml:space="preserve"> – możliwość uruchamiania interpretera poleceń;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27. Zdalna pomoc i współdzielenie aplikacji – możliwość zdalnego przejęcia sesji zalogowanego użytkownika celem rozwiązania problemu z komputerem;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28.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29. Rozwiązanie ma umożliwiające wdrożenie nowego obrazu poprzez zdalną instalację;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30. Graficzne środowisko instalacji i konfiguracji;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31. Transakcyjny system plików pozwalający na stosowanie przydziałów (ang. </w:t>
            </w:r>
            <w:proofErr w:type="spellStart"/>
            <w:r w:rsidRPr="00BF19DD">
              <w:rPr>
                <w:sz w:val="20"/>
                <w:szCs w:val="20"/>
              </w:rPr>
              <w:t>quota</w:t>
            </w:r>
            <w:proofErr w:type="spellEnd"/>
            <w:r w:rsidRPr="00BF19DD">
              <w:rPr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32. Zarządzanie kontami użytkowników sieci oraz urządzeniami sieciowymi tj. drukarki, modemy, woluminy dyskowe, usługi katalogowe;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33. Udostępnianie modemu;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34. Oprogramowanie dla tworzenia kopii zapasowych (Backup); automatyczne wykonywanie kopii plików z możliwością automatycznego przywrócenia wersji wcześniejszej;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35. Możliwość przywracania plików systemowych;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36. Wsparcie dla architektury 64 bitowej;</w:t>
            </w:r>
          </w:p>
        </w:tc>
      </w:tr>
      <w:tr w:rsidR="00BF19DD" w:rsidRPr="00BF19DD" w:rsidTr="00924197">
        <w:trPr>
          <w:gridAfter w:val="1"/>
          <w:wAfter w:w="13" w:type="pct"/>
          <w:trHeight w:val="641"/>
        </w:trPr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Instrukcja  obsługi</w:t>
            </w:r>
            <w:r w:rsidRPr="00BF19DD">
              <w:rPr>
                <w:sz w:val="20"/>
                <w:szCs w:val="20"/>
              </w:rPr>
              <w:t xml:space="preserve"> 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tak,  w  języku  polskim,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dostarczona z urządzeniem.</w:t>
            </w:r>
          </w:p>
        </w:tc>
      </w:tr>
    </w:tbl>
    <w:p w:rsidR="00BF19DD" w:rsidRPr="00BF19DD" w:rsidRDefault="00BF19DD" w:rsidP="00BF19DD">
      <w:pPr>
        <w:rPr>
          <w:sz w:val="20"/>
          <w:szCs w:val="20"/>
        </w:rPr>
      </w:pPr>
    </w:p>
    <w:p w:rsidR="00BF19DD" w:rsidRPr="00DD727D" w:rsidRDefault="00BF19DD" w:rsidP="007339F6">
      <w:pPr>
        <w:pStyle w:val="Akapitzlist"/>
        <w:numPr>
          <w:ilvl w:val="0"/>
          <w:numId w:val="14"/>
        </w:numPr>
        <w:spacing w:line="240" w:lineRule="atLeast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D727D">
        <w:rPr>
          <w:rFonts w:ascii="Times New Roman" w:eastAsia="Calibri" w:hAnsi="Times New Roman" w:cs="Times New Roman"/>
          <w:b/>
          <w:sz w:val="32"/>
          <w:szCs w:val="32"/>
          <w:u w:val="single"/>
        </w:rPr>
        <w:t>Dostawa komputerów przenośnych typu laptop 2 szt.</w:t>
      </w:r>
    </w:p>
    <w:p w:rsidR="00BF19DD" w:rsidRPr="00BF19DD" w:rsidRDefault="00BF19DD" w:rsidP="00BF19DD">
      <w:pPr>
        <w:jc w:val="both"/>
        <w:rPr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001"/>
        <w:gridCol w:w="5810"/>
        <w:gridCol w:w="10"/>
      </w:tblGrid>
      <w:tr w:rsidR="00A6238B" w:rsidRPr="00BF19DD" w:rsidTr="00A6238B">
        <w:tc>
          <w:tcPr>
            <w:tcW w:w="408" w:type="pct"/>
            <w:shd w:val="clear" w:color="auto" w:fill="auto"/>
          </w:tcPr>
          <w:p w:rsidR="00BF19DD" w:rsidRPr="00BF19DD" w:rsidRDefault="00BF19DD" w:rsidP="00BF19DD">
            <w:pPr>
              <w:spacing w:line="276" w:lineRule="auto"/>
              <w:ind w:right="319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Lp.</w:t>
            </w: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Komputer przenośny typu laptop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  <w:r w:rsidRPr="00BF19DD">
              <w:rPr>
                <w:b/>
                <w:sz w:val="20"/>
                <w:szCs w:val="20"/>
              </w:rPr>
              <w:tab/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BF19DD">
              <w:rPr>
                <w:sz w:val="20"/>
                <w:szCs w:val="20"/>
              </w:rPr>
              <w:t>internetu</w:t>
            </w:r>
            <w:proofErr w:type="spellEnd"/>
            <w:r w:rsidRPr="00BF19DD">
              <w:rPr>
                <w:sz w:val="20"/>
                <w:szCs w:val="20"/>
              </w:rPr>
              <w:t xml:space="preserve"> oraz poczty elektronicznej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Zgodność z systemami operacyjnymi i standardami. </w:t>
            </w:r>
            <w:r w:rsidRPr="00BF19DD">
              <w:rPr>
                <w:sz w:val="20"/>
                <w:szCs w:val="20"/>
              </w:rPr>
              <w:tab/>
              <w:t>Oferowany model komputera musi poprawnie współpracować z oferowanym systemem operacyjnym oraz posiadać licencję obejmującą pakiet biurowy zawierający min. arkusz kalkulacyjny, edytor tekstu, edytor prezentacji oraz klienta poczty elektronicznej.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2-rdzenie fizyczne, wydajność uzyskiwana w teście </w:t>
            </w:r>
            <w:proofErr w:type="spellStart"/>
            <w:r w:rsidR="00EE1D65" w:rsidRPr="00EE1D65">
              <w:rPr>
                <w:sz w:val="20"/>
                <w:szCs w:val="20"/>
              </w:rPr>
              <w:t>PassMark</w:t>
            </w:r>
            <w:proofErr w:type="spellEnd"/>
            <w:r w:rsidR="00EE1D65" w:rsidRPr="00EE1D65">
              <w:rPr>
                <w:sz w:val="20"/>
                <w:szCs w:val="20"/>
              </w:rPr>
              <w:t xml:space="preserve"> CPU Mark</w:t>
            </w:r>
            <w:r w:rsidRPr="00BF19DD">
              <w:rPr>
                <w:sz w:val="20"/>
                <w:szCs w:val="20"/>
              </w:rPr>
              <w:t xml:space="preserve"> co najmniej 3700 punktów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F470B2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minimum 8 GB z możliwością rozbudowy do co najmniej 16 GB, 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240 GB, SSD</w:t>
            </w:r>
          </w:p>
        </w:tc>
      </w:tr>
      <w:tr w:rsidR="00A6238B" w:rsidRPr="00BF19DD" w:rsidTr="00A6238B">
        <w:trPr>
          <w:trHeight w:val="449"/>
        </w:trPr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Ze wsparciem dla DirectX 11,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OpenGL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4.3  osiągająca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Average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G3D Mark wynik co najmniej 700 punktów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Wyświetlacz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przekątna minimum 15”,  rozdzielczość 1920 x 1080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Powłoka ekranu</w:t>
            </w:r>
            <w:r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A6238B" w:rsidRPr="00BF19DD" w:rsidRDefault="00F470B2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</w:t>
            </w:r>
            <w:r w:rsidR="00A6238B" w:rsidRPr="00BF19DD">
              <w:rPr>
                <w:sz w:val="20"/>
                <w:szCs w:val="20"/>
              </w:rPr>
              <w:t>ntyrefleksyjna</w:t>
            </w:r>
            <w:r>
              <w:rPr>
                <w:sz w:val="20"/>
                <w:szCs w:val="20"/>
              </w:rPr>
              <w:t>, matowa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Interfejsy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3 x USB (w tym. min 1 x USB 3.0),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 x wyjście słuchawkowe (dopuszcza się złącze typu combo),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1 x HDMI,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czytnik kart pamięci (obsługiwane karty SD),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złącze RJ-45 (Ethernet gigabit).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Napęd optyczny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 napęd DVD +/- R/RW, wewnętrzny, montowany w obudowie.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Audio/multimedia (wbudowane)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mikrofon, głośnik, kamera.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Komunikacja (wbudowane)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sieciowa min. 10/100/1000 </w:t>
            </w:r>
            <w:proofErr w:type="spellStart"/>
            <w:r w:rsidRPr="00BF19DD">
              <w:rPr>
                <w:sz w:val="20"/>
                <w:szCs w:val="20"/>
              </w:rPr>
              <w:t>Mbps</w:t>
            </w:r>
            <w:proofErr w:type="spellEnd"/>
            <w:r w:rsidRPr="00BF19DD">
              <w:rPr>
                <w:sz w:val="20"/>
                <w:szCs w:val="20"/>
              </w:rPr>
              <w:t xml:space="preserve">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 bezprzewodowej Wi-Fi 802.11 b/g/n,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bluetooth</w:t>
            </w:r>
            <w:proofErr w:type="spellEnd"/>
            <w:r w:rsidRPr="00BF19DD">
              <w:rPr>
                <w:sz w:val="20"/>
                <w:szCs w:val="20"/>
              </w:rPr>
              <w:t>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Klawiatura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pełnowymiarowa, zintegrowana, układ US-QWERTY.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Urządzenie wskazujące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touch</w:t>
            </w:r>
            <w:proofErr w:type="spellEnd"/>
            <w:r w:rsidRPr="00BF19DD">
              <w:rPr>
                <w:sz w:val="20"/>
                <w:szCs w:val="20"/>
              </w:rPr>
              <w:t xml:space="preserve"> pad (płytka  dotykowa) wbudowana w obudowę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urządzenia.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Zasilacz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wymagany i określony dla oferowanego modelu sprzętu.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Bateria</w:t>
            </w:r>
            <w:proofErr w:type="spellEnd"/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 xml:space="preserve">Li-Ion 4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komorowa</w:t>
            </w:r>
            <w:proofErr w:type="spellEnd"/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Certyfikaty</w:t>
            </w:r>
            <w:proofErr w:type="spellEnd"/>
          </w:p>
        </w:tc>
        <w:tc>
          <w:tcPr>
            <w:tcW w:w="3011" w:type="pct"/>
            <w:gridSpan w:val="2"/>
          </w:tcPr>
          <w:p w:rsidR="00A6238B" w:rsidRPr="00126AD1" w:rsidRDefault="00F66231" w:rsidP="00BF1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Star</w:t>
            </w:r>
            <w:r w:rsidR="00A6238B" w:rsidRPr="00126AD1">
              <w:rPr>
                <w:sz w:val="20"/>
                <w:szCs w:val="20"/>
              </w:rPr>
              <w:t>, CE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E50555" w:rsidP="00A6238B">
            <w:pPr>
              <w:spacing w:line="276" w:lineRule="auto"/>
              <w:ind w:left="284" w:right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Zainstalowany system operacyjny: Microsoft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Windows 10 Pro PL (wersja 64-bitowa) preinstalowany lub równoważny, z licencją w celu zapewnienia współpracy ze środowiskiem oraz  aplikacjami funkcjonującymi u zamawiającego.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Nie dopuszcza się w tym zakresie licencji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pochodzącej z rynku wtórnego. Zamawiający zastrzega możliwość weryfikacji autentyczności legalności systemu operacyjnego poprzez infolinię firmy Microsoft, która udzieli informacji czy dany klucz licencyjny jest oryginalny. Aktywacja produktu leży po stronie zamawiającego.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Równoważność dla Systemu operacyjnego Microsoft Windows 10 Pro PL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Oferowane jako równoważne oprogramowanie musi być kompatybilne z eksploatowanym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przez zamawiającego oprogramowaniem Microsoft.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1. Możliwość dokonywania aktualizacji i poprawek systemu przez Internet z możliwością wyboru instalowanych poprawek;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2. Możliwość dokonywania uaktualnień sterowników urządzeń przez Internet – witrynę producenta systemu;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4. Internetowa aktualizacja zapewniona w języku polskim;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5. Wbudowana zapora internetowa (firewall) dla ochrony połączeń internetowych; zintegrowana z systemem konsola do zarządzania ustawieniami zapory i regułami IP v4 i v6;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6. Zlokalizowane w języku polskim, co najmniej następujące elementy: menu, odtwarzacz multimediów, pomoc, komunikaty systemowe;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lastRenderedPageBreak/>
              <w:t xml:space="preserve">7. Wsparcie dla większości powszechnie używanych urządzeń peryferyjnych (drukarek, urządzeń sieciowych, standardów USB, </w:t>
            </w:r>
            <w:proofErr w:type="spellStart"/>
            <w:r w:rsidRPr="00BF19DD">
              <w:rPr>
                <w:sz w:val="20"/>
                <w:szCs w:val="20"/>
              </w:rPr>
              <w:t>Plug&amp;Play</w:t>
            </w:r>
            <w:proofErr w:type="spellEnd"/>
            <w:r w:rsidRPr="00BF19DD">
              <w:rPr>
                <w:sz w:val="20"/>
                <w:szCs w:val="20"/>
              </w:rPr>
              <w:t xml:space="preserve">, Wi-Fi)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8. Funkcjonalność automatycznej zmiany domyślnej drukarki w zależności od sieci, do której podłączony jest komputer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10. Możliwość zdalnej automatycznej instalacji, konfiguracji, administrowania oraz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aktualizowania systemu.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14. Funkcjonalność rozpoznawania mowy, pozwalającą na sterowanie komputerem głosowo, wraz z modułem „uczenia się” głosu użytkownika.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15. Zintegrowany z systemem operacyjnym moduł synchronizacji komputera z urządzeniami zewnętrznymi.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16. Wbudowany system pomocy w języku polskim;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17. Certyfikat producenta oprogramowania na dostarczany sprzęt;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18. Możliwość przystosowania stanowiska dla osób niepełnosprawnych (np. słabo widzących);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19. Możliwość zarządzania stacją roboczą poprzez polityki – przez politykę rozumiemy zestaw reguł definiujących lub ograniczających funkcjonalność systemu lub aplikacji;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20. Wdrażanie IPSEC oparte na politykach – wdrażanie IPSEC oparte na zestawach reguł definiujących ustawienia zarządzanych w sposób centralny;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21. Automatyczne występowanie i używanie (wystawianie) certyfikatów PKI X.509;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22. Wsparcie dla logowania przy pomocy </w:t>
            </w:r>
            <w:proofErr w:type="spellStart"/>
            <w:r w:rsidRPr="00BF19DD">
              <w:rPr>
                <w:sz w:val="20"/>
                <w:szCs w:val="20"/>
              </w:rPr>
              <w:t>smartcard</w:t>
            </w:r>
            <w:proofErr w:type="spellEnd"/>
            <w:r w:rsidRPr="00BF19DD">
              <w:rPr>
                <w:sz w:val="20"/>
                <w:szCs w:val="20"/>
              </w:rPr>
              <w:t xml:space="preserve">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23. Rozbudowane polityki bezpieczeństwa – polityki dla systemu operacyjnego i dla wskazanych aplikacji;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24. System posiada narzędzia służące do administracji, do wykonywania kopii zapasowych polityk i ich odtwarzania oraz generowania raportów z ustawień polityk;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25. Wsparcie dla Java i .NET Framework 2.0 i 3.0 – możliwość uruchomienia aplikacji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działających we wskazanych środowiskach;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26. Wsparcie dla JScript i </w:t>
            </w:r>
            <w:proofErr w:type="spellStart"/>
            <w:r w:rsidRPr="00BF19DD">
              <w:rPr>
                <w:sz w:val="20"/>
                <w:szCs w:val="20"/>
              </w:rPr>
              <w:t>VBScript</w:t>
            </w:r>
            <w:proofErr w:type="spellEnd"/>
            <w:r w:rsidRPr="00BF19DD">
              <w:rPr>
                <w:sz w:val="20"/>
                <w:szCs w:val="20"/>
              </w:rPr>
              <w:t xml:space="preserve"> – możliwość uruchamiania interpretera poleceń;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27. Zdalna pomoc i współdzielenie aplikacji – możliwość zdalnego przejęcia sesji zalogowanego użytkownika celem rozwiązania problemu z komputerem;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28.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29. Rozwiązanie ma umożliwiające wdrożenie nowego obrazu poprzez zdalną instalację;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lastRenderedPageBreak/>
              <w:t xml:space="preserve">30. Graficzne środowisko instalacji i konfiguracji;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31. Transakcyjny system plików pozwalający na stosowanie przydziałów (ang. </w:t>
            </w:r>
            <w:proofErr w:type="spellStart"/>
            <w:r w:rsidRPr="00BF19DD">
              <w:rPr>
                <w:sz w:val="20"/>
                <w:szCs w:val="20"/>
              </w:rPr>
              <w:t>quota</w:t>
            </w:r>
            <w:proofErr w:type="spellEnd"/>
            <w:r w:rsidRPr="00BF19DD">
              <w:rPr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32. Zarządzanie kontami użytkowników sieci oraz urządzeniami sieciowymi tj. drukarki, modemy, woluminy dyskowe, usługi katalogowe;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33. Udostępnianie modemu;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34. Oprogramowanie dla tworzenia kopii zapasowych (Backup); automatyczne wykonywanie kopii plików z możliwością automatycznego przywrócenia wersji wcześniejszej;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35. Możliwość przywracania plików systemowych;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36. Wsparcie dla architektury 64 bitowej;</w:t>
            </w:r>
          </w:p>
        </w:tc>
      </w:tr>
      <w:tr w:rsidR="00A6238B" w:rsidRPr="00BF19DD" w:rsidTr="00A6238B">
        <w:trPr>
          <w:gridAfter w:val="1"/>
          <w:wAfter w:w="13" w:type="pct"/>
          <w:trHeight w:val="641"/>
        </w:trPr>
        <w:tc>
          <w:tcPr>
            <w:tcW w:w="408" w:type="pct"/>
            <w:shd w:val="clear" w:color="auto" w:fill="auto"/>
          </w:tcPr>
          <w:p w:rsidR="00A6238B" w:rsidRPr="00BF19DD" w:rsidRDefault="00E50555" w:rsidP="00A6238B">
            <w:pPr>
              <w:spacing w:line="276" w:lineRule="auto"/>
              <w:ind w:left="284" w:right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Instrukcja  obsługi</w:t>
            </w:r>
            <w:r w:rsidRPr="00BF19DD">
              <w:rPr>
                <w:sz w:val="20"/>
                <w:szCs w:val="20"/>
              </w:rPr>
              <w:t xml:space="preserve"> 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tak,  w  języku  polskim,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dostarczona z urządzeniem.</w:t>
            </w:r>
          </w:p>
        </w:tc>
      </w:tr>
    </w:tbl>
    <w:p w:rsidR="00BF19DD" w:rsidRPr="00BF19DD" w:rsidRDefault="00BF19DD" w:rsidP="00BF19DD">
      <w:pPr>
        <w:rPr>
          <w:b/>
          <w:sz w:val="32"/>
          <w:szCs w:val="32"/>
        </w:rPr>
      </w:pPr>
    </w:p>
    <w:p w:rsidR="00BF19DD" w:rsidRPr="00432639" w:rsidRDefault="00BF19DD" w:rsidP="007339F6">
      <w:pPr>
        <w:pStyle w:val="Akapitzlist"/>
        <w:numPr>
          <w:ilvl w:val="0"/>
          <w:numId w:val="14"/>
        </w:numPr>
        <w:spacing w:line="240" w:lineRule="atLeast"/>
        <w:rPr>
          <w:rFonts w:eastAsia="Calibri"/>
          <w:b/>
          <w:sz w:val="32"/>
          <w:szCs w:val="32"/>
          <w:u w:val="single"/>
        </w:rPr>
      </w:pPr>
      <w:r w:rsidRPr="003E719C">
        <w:rPr>
          <w:rFonts w:ascii="Times New Roman" w:eastAsia="Calibri" w:hAnsi="Times New Roman" w:cs="Times New Roman"/>
          <w:b/>
          <w:sz w:val="32"/>
          <w:szCs w:val="32"/>
          <w:u w:val="single"/>
        </w:rPr>
        <w:t>Dostawa projektorów krótkoogniskowych 4 szt</w:t>
      </w:r>
      <w:r w:rsidRPr="00432639">
        <w:rPr>
          <w:rFonts w:eastAsia="Calibri"/>
          <w:b/>
          <w:sz w:val="32"/>
          <w:szCs w:val="32"/>
          <w:u w:val="single"/>
        </w:rPr>
        <w:t>.</w:t>
      </w:r>
    </w:p>
    <w:p w:rsidR="00BF19DD" w:rsidRPr="00BF19DD" w:rsidRDefault="00BF19DD" w:rsidP="00BF19DD">
      <w:pPr>
        <w:rPr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026"/>
        <w:gridCol w:w="5857"/>
      </w:tblGrid>
      <w:tr w:rsidR="00BF19DD" w:rsidRPr="00BF19DD" w:rsidTr="00A6238B">
        <w:tc>
          <w:tcPr>
            <w:tcW w:w="509" w:type="pct"/>
            <w:shd w:val="clear" w:color="auto" w:fill="auto"/>
          </w:tcPr>
          <w:p w:rsidR="00BF19DD" w:rsidRPr="00BF19DD" w:rsidRDefault="00A6238B" w:rsidP="00A6238B">
            <w:pPr>
              <w:ind w:left="5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3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61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Projektor krótkoogniskowy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Rodzaj matrycy</w:t>
            </w:r>
            <w:r w:rsidRPr="00BF19DD">
              <w:rPr>
                <w:b/>
                <w:sz w:val="20"/>
                <w:szCs w:val="20"/>
              </w:rPr>
              <w:tab/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DLP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3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 procesach dydaktycznych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4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Minimalna odległość projekcyjna 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1metr (krótki rzut )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5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 xml:space="preserve">Full HD/ HD 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TAK/TAK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6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Siła lampy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190W</w:t>
            </w:r>
          </w:p>
        </w:tc>
      </w:tr>
      <w:tr w:rsidR="00A6238B" w:rsidRPr="00BF19DD" w:rsidTr="00A6238B">
        <w:trPr>
          <w:trHeight w:val="449"/>
        </w:trPr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7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 xml:space="preserve">Żywotność lampy (w trybie 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normal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3900 godzin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8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Współczynnik kontrastu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10000 :1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9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bazowa (natywna)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1920 x 1080 (Full HD)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10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maksymalna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1920 x 1200 (WUXGA)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11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3D </w:t>
            </w:r>
            <w:proofErr w:type="spellStart"/>
            <w:r w:rsidRPr="00BF19DD">
              <w:rPr>
                <w:b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.TAK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12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Jasność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3000 ANSI lumen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13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Format obrazu standardowy / skompresowany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16:9/4:3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14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Zoom optyczny / cyfrowy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1,2:1 / brak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15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Korekcja pionowa (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Keystone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19DD">
              <w:rPr>
                <w:rFonts w:eastAsia="Calibri"/>
                <w:bCs/>
                <w:sz w:val="20"/>
                <w:szCs w:val="20"/>
              </w:rPr>
              <w:t>+/- 30 stopni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16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Wielkość obrazu: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60 cali - 300 cali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17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Wejście</w:t>
            </w:r>
            <w:proofErr w:type="spellEnd"/>
            <w:r w:rsidRPr="00BF19DD">
              <w:rPr>
                <w:b/>
                <w:sz w:val="20"/>
                <w:szCs w:val="20"/>
                <w:lang w:val="en-US"/>
              </w:rPr>
              <w:t xml:space="preserve"> HDMI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18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  <w:lang w:val="en-US"/>
              </w:rPr>
            </w:pPr>
            <w:r w:rsidRPr="00BF19DD">
              <w:rPr>
                <w:b/>
                <w:bCs/>
                <w:sz w:val="20"/>
                <w:szCs w:val="20"/>
              </w:rPr>
              <w:t>Wejście D-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Sub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 xml:space="preserve"> 15pin: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19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Wejście kompozytowe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E50555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20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Port RS-232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21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Wejście liniowe audio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2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22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 xml:space="preserve">Wyjście liniowe audio: 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23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Złącze USB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24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 xml:space="preserve">Głośniki wbudowane 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5 W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25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Pilot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sz w:val="20"/>
                <w:szCs w:val="20"/>
                <w:lang w:val="en-US"/>
              </w:rPr>
              <w:t>Podstawowy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26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961" w:type="pct"/>
          </w:tcPr>
          <w:p w:rsidR="00A6238B" w:rsidRPr="00126AD1" w:rsidRDefault="00A6238B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Wyposażenie: instrukcja obsługi, kabel VGA, kabel zasilający, karta gwarancyjna, osłona obiektywu, pilot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432639" w:rsidRDefault="00BF19DD" w:rsidP="007339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b/>
          <w:sz w:val="32"/>
          <w:szCs w:val="32"/>
          <w:u w:val="single"/>
        </w:rPr>
      </w:pPr>
      <w:r w:rsidRPr="00B335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Dostawa urządzeń wielofunkcyjnych 4 szt</w:t>
      </w:r>
      <w:r w:rsidRPr="00432639">
        <w:rPr>
          <w:b/>
          <w:sz w:val="32"/>
          <w:szCs w:val="32"/>
          <w:u w:val="single"/>
        </w:rPr>
        <w:t xml:space="preserve">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27"/>
        <w:gridCol w:w="5956"/>
      </w:tblGrid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A6238B" w:rsidP="00A62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1.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Monochromatyczne, laserowe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2.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W procesach dydaktycznych, przygotowane materiałów dydaktycznych, edukacyjnych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3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Funkcje 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Kopiowanie, drukowanie, drukowanie sieciowe, kolorowy skaner, kolorowy skaner sieciowy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4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011" w:type="pct"/>
          </w:tcPr>
          <w:p w:rsidR="00BF19DD" w:rsidRPr="00BF19DD" w:rsidRDefault="00D215BA" w:rsidP="00B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A4, A5, A6 oraz obsługa  </w:t>
            </w:r>
            <w:r w:rsidR="001069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różnych formatów kopert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5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Nominalna prędkość drukowania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20 stron A4/ minutę</w:t>
            </w:r>
          </w:p>
        </w:tc>
      </w:tr>
      <w:tr w:rsidR="00BF19DD" w:rsidRPr="00BF19DD" w:rsidTr="00924197">
        <w:trPr>
          <w:trHeight w:val="449"/>
        </w:trPr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6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druku w pionie/poziomie (w czerni)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/600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7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Normatywny cykl pracy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 xml:space="preserve"> 10000 stron miesięcznie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8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Zainstalowana pamięć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128 MB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9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Gramatura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 zakresie 60-163g/m2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10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Podajniki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150 arkuszy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11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Automatyczne drukowanie obustronne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12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 x 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13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Złącze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 </w:t>
            </w:r>
            <w:r w:rsidRPr="00BF19DD">
              <w:rPr>
                <w:sz w:val="20"/>
                <w:szCs w:val="20"/>
              </w:rPr>
              <w:t>USB 2.0, karta sieciowa Ethernet 10/100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14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19DD">
              <w:rPr>
                <w:rFonts w:eastAsia="Calibri"/>
                <w:bCs/>
                <w:sz w:val="20"/>
                <w:szCs w:val="20"/>
              </w:rPr>
              <w:t>jako wyposażenie standardowe urządzenia (dostarczane w komplecie w ramach oferowanej ceny jednostkowe. Oferowane urządzenie musi posiadać toner startowy na minimum 700 wydruków A4.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15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Obsługiwane systemy operacyjne:</w:t>
            </w:r>
          </w:p>
        </w:tc>
        <w:tc>
          <w:tcPr>
            <w:tcW w:w="3011" w:type="pct"/>
          </w:tcPr>
          <w:p w:rsidR="00BF19DD" w:rsidRPr="00BF19DD" w:rsidRDefault="00F470B2" w:rsidP="00D2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</w:t>
            </w:r>
            <w:r w:rsidR="00106914">
              <w:rPr>
                <w:sz w:val="20"/>
                <w:szCs w:val="20"/>
              </w:rPr>
              <w:t>, Windows Server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16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Inne</w:t>
            </w:r>
            <w:proofErr w:type="spellEnd"/>
          </w:p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1" w:type="pct"/>
          </w:tcPr>
          <w:p w:rsidR="00BF19DD" w:rsidRPr="00126AD1" w:rsidRDefault="00BF19DD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Załączone oprogramowanie producenta urzą</w:t>
            </w:r>
            <w:r w:rsidR="00F470B2">
              <w:rPr>
                <w:sz w:val="20"/>
                <w:szCs w:val="20"/>
              </w:rPr>
              <w:t>dzenia do skanowania dokumentów dla systemu Windows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17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r w:rsidRPr="00BF19DD">
              <w:rPr>
                <w:b/>
                <w:bCs/>
                <w:sz w:val="20"/>
                <w:szCs w:val="20"/>
              </w:rPr>
              <w:t>Okablowanie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USB 2.0,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zasilający</w:t>
            </w:r>
            <w:proofErr w:type="spellEnd"/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432639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</w:p>
    <w:p w:rsidR="00BF19DD" w:rsidRPr="00554F69" w:rsidRDefault="00BF19DD" w:rsidP="007339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b/>
          <w:sz w:val="32"/>
          <w:szCs w:val="32"/>
          <w:u w:val="single"/>
        </w:rPr>
      </w:pPr>
      <w:r w:rsidRPr="00554F69">
        <w:rPr>
          <w:b/>
          <w:sz w:val="32"/>
          <w:szCs w:val="32"/>
          <w:u w:val="single"/>
        </w:rPr>
        <w:t xml:space="preserve">Dostawa urządzeń wielofunkcyjnych 1 szt. </w:t>
      </w:r>
    </w:p>
    <w:p w:rsidR="00554F69" w:rsidRPr="00554F69" w:rsidRDefault="00554F69" w:rsidP="00554F69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both"/>
        <w:rPr>
          <w:b/>
          <w:sz w:val="32"/>
          <w:szCs w:val="32"/>
          <w:u w:val="single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27"/>
        <w:gridCol w:w="5956"/>
      </w:tblGrid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Monochromatyczne, laserowe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Do wsparcia zespołu roboczego,  pracy bura.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Funkcje 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Kopiowanie, drukowanie, drukowanie sieciowe, kolorowy skaner, kolorowy skaner sieciowy, fax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011" w:type="pct"/>
          </w:tcPr>
          <w:p w:rsidR="00BF19DD" w:rsidRPr="00BF19DD" w:rsidRDefault="00106914" w:rsidP="00106914">
            <w:pPr>
              <w:rPr>
                <w:sz w:val="20"/>
                <w:szCs w:val="20"/>
              </w:rPr>
            </w:pPr>
            <w:r w:rsidRPr="00106914">
              <w:rPr>
                <w:sz w:val="20"/>
                <w:szCs w:val="20"/>
              </w:rPr>
              <w:t>A4, A</w:t>
            </w:r>
            <w:r>
              <w:rPr>
                <w:sz w:val="20"/>
                <w:szCs w:val="20"/>
              </w:rPr>
              <w:t>5, A6 oraz obsługa 2</w:t>
            </w:r>
            <w:r w:rsidRPr="00106914">
              <w:rPr>
                <w:sz w:val="20"/>
                <w:szCs w:val="20"/>
              </w:rPr>
              <w:t xml:space="preserve"> różnych formatów kopert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Nominalna prędkość drukowania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30 stron A4/ minutę</w:t>
            </w:r>
          </w:p>
        </w:tc>
      </w:tr>
      <w:tr w:rsidR="00BF19DD" w:rsidRPr="00BF19DD" w:rsidTr="00924197">
        <w:trPr>
          <w:trHeight w:val="449"/>
        </w:trPr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druku w pionie/poziomie (w czerni)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/600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Normatywny cykl pracy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 xml:space="preserve"> 30000 stron miesięcznie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Zainstalowana pamięć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512 MB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Gramatura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 zakresie 60-163g/m2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Podajniki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250 arkuszy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Automatyczne drukowanie obustronne</w:t>
            </w:r>
          </w:p>
        </w:tc>
        <w:tc>
          <w:tcPr>
            <w:tcW w:w="3011" w:type="pct"/>
          </w:tcPr>
          <w:p w:rsidR="00BF19DD" w:rsidRPr="00BF19DD" w:rsidRDefault="000301C3" w:rsidP="00030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5B38B8">
              <w:rPr>
                <w:sz w:val="20"/>
                <w:szCs w:val="20"/>
              </w:rPr>
              <w:t xml:space="preserve">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 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 x 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bCs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Automatyczne skanowanie dwustronne</w:t>
            </w:r>
            <w:r w:rsidR="00F37264">
              <w:rPr>
                <w:b/>
                <w:bCs/>
                <w:sz w:val="20"/>
                <w:szCs w:val="20"/>
              </w:rPr>
              <w:t>, skaner płaski</w:t>
            </w:r>
            <w:bookmarkStart w:id="1" w:name="_GoBack"/>
            <w:bookmarkEnd w:id="1"/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  <w:r w:rsidR="000301C3">
              <w:rPr>
                <w:sz w:val="20"/>
                <w:szCs w:val="20"/>
              </w:rPr>
              <w:t xml:space="preserve">, </w:t>
            </w:r>
            <w:r w:rsidR="000301C3" w:rsidRPr="000301C3">
              <w:rPr>
                <w:sz w:val="20"/>
                <w:szCs w:val="20"/>
              </w:rPr>
              <w:t>przy czym urządzenie musi mieć możliwość skanowania płaskiego (skaner płaski: pokrywa skanera musi być ruchoma, pod nią znajduje się szyba)..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bCs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600dpi x 600dpi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bCs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Automatyczne kopiowanie dwustronne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Złącze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 </w:t>
            </w:r>
            <w:r w:rsidRPr="00BF19DD">
              <w:rPr>
                <w:sz w:val="20"/>
                <w:szCs w:val="20"/>
              </w:rPr>
              <w:t>USB 2.0, karta sieciowa Ethernet 10/100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3011" w:type="pct"/>
          </w:tcPr>
          <w:p w:rsidR="00BF19DD" w:rsidRPr="00BF19DD" w:rsidRDefault="00C72348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J</w:t>
            </w:r>
            <w:r w:rsidR="00BF19DD" w:rsidRPr="00BF19DD">
              <w:rPr>
                <w:rFonts w:eastAsia="Calibri"/>
                <w:bCs/>
                <w:sz w:val="20"/>
                <w:szCs w:val="20"/>
              </w:rPr>
              <w:t>ako wyposażenie standardowe urządzenia (dostarczane w komplecie w ramach oferowanej ceny jednostkowe</w:t>
            </w:r>
            <w:r>
              <w:rPr>
                <w:rFonts w:eastAsia="Calibri"/>
                <w:bCs/>
                <w:sz w:val="20"/>
                <w:szCs w:val="20"/>
              </w:rPr>
              <w:t>j)</w:t>
            </w:r>
            <w:r w:rsidR="00BF19DD" w:rsidRPr="00BF19DD">
              <w:rPr>
                <w:rFonts w:eastAsia="Calibri"/>
                <w:bCs/>
                <w:sz w:val="20"/>
                <w:szCs w:val="20"/>
              </w:rPr>
              <w:t>. Oferowane urządzenie musi posiadać toner startowy na minimum 700 wydruków A4.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Obsługiwane systemy operacyjne:</w:t>
            </w:r>
          </w:p>
        </w:tc>
        <w:tc>
          <w:tcPr>
            <w:tcW w:w="3011" w:type="pct"/>
          </w:tcPr>
          <w:p w:rsidR="00BF19DD" w:rsidRPr="00BF19DD" w:rsidRDefault="00106914" w:rsidP="0010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10 </w:t>
            </w:r>
            <w:r w:rsidR="00BF19DD" w:rsidRPr="00BF19DD">
              <w:rPr>
                <w:sz w:val="20"/>
                <w:szCs w:val="20"/>
              </w:rPr>
              <w:t xml:space="preserve">, Windows Server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Pamięć faxu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350 stron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Inne</w:t>
            </w:r>
            <w:proofErr w:type="spellEnd"/>
          </w:p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1" w:type="pct"/>
          </w:tcPr>
          <w:p w:rsidR="00BF19DD" w:rsidRPr="00126AD1" w:rsidRDefault="00BF19DD" w:rsidP="00106914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Załączone oprogramowanie producenta urzą</w:t>
            </w:r>
            <w:r w:rsidR="00106914">
              <w:rPr>
                <w:sz w:val="20"/>
                <w:szCs w:val="20"/>
              </w:rPr>
              <w:t xml:space="preserve">dzenia do skanowania dokumentów </w:t>
            </w:r>
            <w:r w:rsidRPr="00126AD1">
              <w:rPr>
                <w:sz w:val="20"/>
                <w:szCs w:val="20"/>
              </w:rPr>
              <w:t xml:space="preserve">dla systemu Windows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r w:rsidRPr="00BF19DD">
              <w:rPr>
                <w:b/>
                <w:bCs/>
                <w:sz w:val="20"/>
                <w:szCs w:val="20"/>
              </w:rPr>
              <w:t>Okablowanie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USB 2.0,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zasilający</w:t>
            </w:r>
            <w:proofErr w:type="spellEnd"/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8.</w:t>
      </w:r>
      <w:r w:rsidR="00BF19DD" w:rsidRPr="00BF19DD">
        <w:rPr>
          <w:b/>
          <w:sz w:val="32"/>
          <w:szCs w:val="32"/>
          <w:u w:val="single"/>
        </w:rPr>
        <w:t xml:space="preserve">  Dostawa </w:t>
      </w:r>
      <w:proofErr w:type="spellStart"/>
      <w:r w:rsidR="00BF19DD" w:rsidRPr="00BF19DD">
        <w:rPr>
          <w:b/>
          <w:sz w:val="32"/>
          <w:szCs w:val="32"/>
          <w:u w:val="single"/>
        </w:rPr>
        <w:t>wizualizerów</w:t>
      </w:r>
      <w:proofErr w:type="spellEnd"/>
      <w:r w:rsidR="00BF19DD" w:rsidRPr="00BF19DD">
        <w:rPr>
          <w:b/>
          <w:sz w:val="32"/>
          <w:szCs w:val="32"/>
          <w:u w:val="single"/>
        </w:rPr>
        <w:t xml:space="preserve"> 4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61FE5" w:rsidP="00B61FE5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Obiektyw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1/2.5" CMOS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Kamera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3Mpx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Format widzenie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A3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Rozdzielczość kamery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1920x1080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9D1D5C" w:rsidP="009D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światła</w:t>
            </w:r>
            <w:r w:rsidR="00BF19DD"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jedno niezależne źródła światła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Format obrazu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 xml:space="preserve"> JPG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Typ podłączenia  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USB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9D1D5C" w:rsidP="00B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="00BF19DD" w:rsidRPr="00BF19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dołączone na nośniku oprogramowanie i instrukcja w języku polskim, kabel zasilający,  przewód USB,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Ustawienia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możliwość ustawienia co najmniej nasycenia, ostrości, jasności, kontrastu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Wspierane system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Windows 10 lub równoważne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Możliwość zapisu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karta SDHC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Możliwość zapisu w pamięci wewnętrznej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9.</w:t>
      </w:r>
      <w:r w:rsidR="00BF19DD" w:rsidRPr="00BF19DD">
        <w:rPr>
          <w:b/>
          <w:sz w:val="32"/>
          <w:szCs w:val="32"/>
          <w:u w:val="single"/>
        </w:rPr>
        <w:t xml:space="preserve">  Dostawa oprogramowania do pracy z uczniami podczas zajęć indywidualnych w szkołach podstawowych 3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Oprogramowanie dla uczniów i nauczycieli do wykorzystania podczas wyrównawczych zajęć indywidualnych</w:t>
            </w:r>
            <w:r w:rsidR="00FF3EFE">
              <w:rPr>
                <w:sz w:val="20"/>
                <w:szCs w:val="20"/>
              </w:rPr>
              <w:t xml:space="preserve"> z zakresu przedmiotów matematyczno-</w:t>
            </w:r>
            <w:proofErr w:type="spellStart"/>
            <w:r w:rsidR="00FF3EFE">
              <w:rPr>
                <w:sz w:val="20"/>
                <w:szCs w:val="20"/>
              </w:rPr>
              <w:t>przyrodniczch</w:t>
            </w:r>
            <w:proofErr w:type="spellEnd"/>
            <w:r w:rsidR="00FF3EFE">
              <w:rPr>
                <w:sz w:val="20"/>
                <w:szCs w:val="20"/>
              </w:rPr>
              <w:t>.</w:t>
            </w:r>
            <w:r w:rsidRPr="00BF19DD">
              <w:rPr>
                <w:sz w:val="20"/>
                <w:szCs w:val="20"/>
              </w:rPr>
              <w:t xml:space="preserve"> Oprogramowanie wspierające pracę z uczniami w oparciu o Stosowaną analizę zachowania.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Automatyczne/samodzielne analizowanie poziomu umiejętności dziecka, 4000 zadań dla dziecka, generowanie automatycznych raportów,  trójstopniowy system podpowiedzi, dodatkowe scenariusze zajęć.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 lata, 20 kont indywidualnych dla uczniów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</w:t>
      </w:r>
      <w:r w:rsidR="00BF19DD" w:rsidRPr="00BF19DD">
        <w:rPr>
          <w:b/>
          <w:sz w:val="32"/>
          <w:szCs w:val="32"/>
          <w:u w:val="single"/>
        </w:rPr>
        <w:t xml:space="preserve">  Dostawa szaf na laptopy 4 szt.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Szafa do przechowywania oraz transportu laptopów w szkole.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Listwa ładowania dla każdego laptopa (</w:t>
            </w:r>
            <w:r w:rsidRPr="00BF19DD">
              <w:rPr>
                <w:color w:val="000000"/>
                <w:sz w:val="20"/>
                <w:szCs w:val="20"/>
                <w:shd w:val="clear" w:color="auto" w:fill="FFFFFF"/>
              </w:rPr>
              <w:t>gniazda elektryczne do podłączenia ładowarek laptopów)</w:t>
            </w:r>
            <w:r w:rsidRPr="00BF19DD">
              <w:rPr>
                <w:sz w:val="20"/>
                <w:szCs w:val="20"/>
              </w:rPr>
              <w:t xml:space="preserve">, otwory wentylacyjne (prawidłowa wymianę powietrza ),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Pojemność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16 laptopów w dwóch kolumnach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Drzwi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2, zamykane zamkiem kluczowym 2 punktowym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Uchwyty umożliwiające transport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2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Kółka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4 samonastawne  kółka, w tym  2 z hamulcem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Wyposażenie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Sekwenser przeciążeniowy i przeciwprzepięciowego, sygnalizacja pracy poszczególnych listew - świecąca dioda,  bezpiecznik automatyczny, przewód napięcia 230V 3 metry. 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</w:t>
      </w:r>
      <w:r w:rsidR="00BF19DD" w:rsidRPr="00BF19DD">
        <w:rPr>
          <w:b/>
          <w:sz w:val="32"/>
          <w:szCs w:val="32"/>
          <w:u w:val="single"/>
        </w:rPr>
        <w:t xml:space="preserve">  Dostawa oprogramowania do programowania dla uczniów klas 1-3</w:t>
      </w:r>
      <w:r w:rsidR="009D1D5C">
        <w:rPr>
          <w:b/>
          <w:sz w:val="32"/>
          <w:szCs w:val="32"/>
          <w:u w:val="single"/>
        </w:rPr>
        <w:t>,</w:t>
      </w:r>
      <w:r w:rsidR="00BF19DD" w:rsidRPr="00BF19DD">
        <w:rPr>
          <w:b/>
          <w:sz w:val="32"/>
          <w:szCs w:val="32"/>
          <w:u w:val="single"/>
        </w:rPr>
        <w:t xml:space="preserve"> 1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rPr>
          <w:trHeight w:val="551"/>
        </w:trPr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Pakiet do nauki kodowania I-III lub program równoważny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Program do nauki programowania dla klas 1-3 szkoły podstawowej  na lekcjach regularnych oraz podczas zajęć świetlicowych.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Naukę programowania na różnych urządzeniach,  programowanie na różnych przedmiotach,, Generyczne Karty Pracy do każdego scenariusza zajęć, łącznie 15 Kart Pracy. Komplementarność, kompatybilność z pomocą dydaktyczną pn. Magiczny dywan.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Dla szkoły, bezterminowa</w:t>
            </w:r>
          </w:p>
        </w:tc>
      </w:tr>
    </w:tbl>
    <w:p w:rsidR="00743AD0" w:rsidRPr="00BF19DD" w:rsidRDefault="00743AD0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</w:t>
      </w:r>
      <w:r w:rsidR="00BF19DD" w:rsidRPr="00BF19DD">
        <w:rPr>
          <w:b/>
          <w:sz w:val="32"/>
          <w:szCs w:val="32"/>
          <w:u w:val="single"/>
        </w:rPr>
        <w:t xml:space="preserve">  Dostawa oprogramowania do pr</w:t>
      </w:r>
      <w:r w:rsidR="0088233E">
        <w:rPr>
          <w:b/>
          <w:sz w:val="32"/>
          <w:szCs w:val="32"/>
          <w:u w:val="single"/>
        </w:rPr>
        <w:t>ogramowania dla uczniów klas 4-8</w:t>
      </w:r>
      <w:r w:rsidR="00BF19DD" w:rsidRPr="00BF19DD">
        <w:rPr>
          <w:b/>
          <w:sz w:val="32"/>
          <w:szCs w:val="32"/>
          <w:u w:val="single"/>
        </w:rPr>
        <w:t xml:space="preserve"> 1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rPr>
          <w:trHeight w:val="551"/>
        </w:trPr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Pakiet do nauki kodowania IV-VIII lub program równoważny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Program do nauki programowania dla klas IV-VIII szkoły podstawowej na lekcjach regularnych oraz podczas zajęć świetlicowych.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Naukę programowania na różnych urządzeniach,  programowanie na różnych przedmiotach,, Generyczne Karty Pracy do każdego scenariusza zajęć, łącznie 15 Kart Pracy. Komplementarność, kompatybilność z pomocą dydaktyczną pn. Magiczny dywan.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Dla szkoły, bezterminowa</w:t>
            </w:r>
            <w:r w:rsidR="009D1D5C">
              <w:rPr>
                <w:sz w:val="20"/>
                <w:szCs w:val="20"/>
              </w:rPr>
              <w:t>.</w:t>
            </w:r>
          </w:p>
        </w:tc>
      </w:tr>
    </w:tbl>
    <w:p w:rsid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Pr="00BF19DD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20"/>
          <w:szCs w:val="20"/>
          <w:u w:val="single"/>
        </w:rPr>
      </w:pPr>
      <w:r w:rsidRPr="00BF19DD">
        <w:rPr>
          <w:rFonts w:eastAsia="Calibri"/>
          <w:b/>
          <w:bCs/>
          <w:sz w:val="20"/>
          <w:szCs w:val="20"/>
          <w:u w:val="single"/>
        </w:rPr>
        <w:t>Warunki gwarancji dla sprzętu komputerowego (komputer stacjonarny z monitorem, k</w:t>
      </w:r>
      <w:r w:rsidR="00A85C0D">
        <w:rPr>
          <w:rFonts w:eastAsia="Calibri"/>
          <w:b/>
          <w:bCs/>
          <w:sz w:val="20"/>
          <w:szCs w:val="20"/>
          <w:u w:val="single"/>
        </w:rPr>
        <w:t>omputery przenośne typu laptop)</w:t>
      </w:r>
    </w:p>
    <w:p w:rsidR="00BF19DD" w:rsidRPr="00BF19DD" w:rsidRDefault="00BF19DD" w:rsidP="00BF19DD">
      <w:pPr>
        <w:spacing w:line="240" w:lineRule="atLeast"/>
        <w:contextualSpacing/>
        <w:rPr>
          <w:rFonts w:eastAsia="Calibri"/>
          <w:b/>
          <w:bCs/>
          <w:sz w:val="20"/>
          <w:szCs w:val="22"/>
          <w:lang w:eastAsia="en-US"/>
        </w:rPr>
      </w:pPr>
    </w:p>
    <w:p w:rsidR="00BF19DD" w:rsidRPr="00BF19DD" w:rsidRDefault="00BF19DD" w:rsidP="007339F6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120" w:line="312" w:lineRule="auto"/>
        <w:rPr>
          <w:rFonts w:eastAsia="Calibri"/>
          <w:b/>
          <w:bCs/>
          <w:sz w:val="20"/>
          <w:szCs w:val="20"/>
        </w:rPr>
      </w:pPr>
      <w:bookmarkStart w:id="2" w:name="_Toc335670169"/>
      <w:r w:rsidRPr="00BF19DD">
        <w:rPr>
          <w:rFonts w:eastAsia="Calibri"/>
          <w:b/>
          <w:bCs/>
          <w:sz w:val="20"/>
          <w:szCs w:val="20"/>
        </w:rPr>
        <w:t>Warunki wykonania i odbioru robót oraz dostaw</w:t>
      </w:r>
      <w:bookmarkEnd w:id="2"/>
    </w:p>
    <w:p w:rsidR="00BF19DD" w:rsidRPr="000643B4" w:rsidRDefault="00BF19DD" w:rsidP="000643B4">
      <w:pPr>
        <w:spacing w:after="120" w:line="312" w:lineRule="auto"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Dostarczony sprzęt musi być fabrycznie nowy, nie może nosić znamion użycia, musi być sprawny i posiadać wyposażenie niezbędne do funkcjonalnego działania. Wszystkie urządzenia muszą być wyprodukowane nie wcześniej niż w IV kwartale 2016 roku, posiadać wymagane prawem atesty i certyfikaty, w tym deklarację zgodności CE oraz bez dodatkowych nakładów gotowe do pracy. Dostarczone urządzenia, które stanowić będą </w:t>
      </w:r>
      <w:r w:rsidRPr="00BF19DD">
        <w:rPr>
          <w:sz w:val="20"/>
          <w:szCs w:val="20"/>
        </w:rPr>
        <w:lastRenderedPageBreak/>
        <w:t>elementy zapasowe (redundantne) muszą być kompletne. Muszą posiadać identyczną konfigurację sprzętową i programową w stosunku do elementów objętych instalacją i uruchomieniem - nie dopuszcza się sprzętu pochodzącego od innych producentów. Wykonawca dokona instalacji, konfiguracji sprzętu wr</w:t>
      </w:r>
      <w:r w:rsidR="000643B4">
        <w:rPr>
          <w:sz w:val="20"/>
          <w:szCs w:val="20"/>
        </w:rPr>
        <w:t>az z wymaganym oprogramowaniem.</w:t>
      </w:r>
    </w:p>
    <w:p w:rsidR="00BF19DD" w:rsidRPr="00BF19DD" w:rsidRDefault="00982813" w:rsidP="00BA1918">
      <w:pPr>
        <w:widowControl w:val="0"/>
        <w:tabs>
          <w:tab w:val="left" w:pos="0"/>
        </w:tabs>
        <w:suppressAutoHyphens/>
        <w:spacing w:after="120" w:line="312" w:lineRule="auto"/>
        <w:ind w:left="54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</w:t>
      </w:r>
      <w:r w:rsidR="00BA1918">
        <w:rPr>
          <w:rFonts w:eastAsia="Calibri"/>
          <w:b/>
          <w:bCs/>
          <w:sz w:val="20"/>
          <w:szCs w:val="20"/>
        </w:rPr>
        <w:t xml:space="preserve">2. </w:t>
      </w:r>
      <w:r>
        <w:rPr>
          <w:rFonts w:eastAsia="Calibri"/>
          <w:b/>
          <w:bCs/>
          <w:sz w:val="20"/>
          <w:szCs w:val="20"/>
        </w:rPr>
        <w:t xml:space="preserve">     </w:t>
      </w:r>
      <w:r w:rsidR="00BF19DD" w:rsidRPr="00BF19DD">
        <w:rPr>
          <w:rFonts w:eastAsia="Calibri"/>
          <w:b/>
          <w:bCs/>
          <w:sz w:val="20"/>
          <w:szCs w:val="20"/>
        </w:rPr>
        <w:t>Wymagania co do gwarancji i obsługi serwisowej</w:t>
      </w:r>
    </w:p>
    <w:p w:rsidR="00BF19DD" w:rsidRPr="00BA1918" w:rsidRDefault="00BF19DD" w:rsidP="007339F6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jc w:val="both"/>
        <w:rPr>
          <w:sz w:val="20"/>
          <w:szCs w:val="20"/>
        </w:rPr>
      </w:pPr>
      <w:r w:rsidRPr="00BA1918">
        <w:rPr>
          <w:sz w:val="20"/>
          <w:szCs w:val="20"/>
        </w:rPr>
        <w:t xml:space="preserve">Wykonawca udziela gwarancji jakości na dostarczany sprzęt zgodnie z warunkami kreślonymi w niniejszym Opisie Przedmiotu na okres minimum 24 miesiące maksimum 36 miesięcy od daty Odbioru Końcowego zgodnie z przedstawioną ofertą, w tym rękojmi dotyczącej dostarczonego sprzętu oraz oprogramowania . Okres rękojmi za wady Sprzętu jest równy okresowi udzielonej gwarancji jakości zgodnie z przedstawioną ofertą. </w:t>
      </w:r>
    </w:p>
    <w:p w:rsidR="00BF19DD" w:rsidRPr="00BA1918" w:rsidRDefault="00BF19DD" w:rsidP="007339F6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jc w:val="both"/>
        <w:rPr>
          <w:sz w:val="20"/>
          <w:szCs w:val="20"/>
        </w:rPr>
      </w:pPr>
      <w:r w:rsidRPr="00BA1918">
        <w:rPr>
          <w:sz w:val="20"/>
          <w:szCs w:val="20"/>
        </w:rPr>
        <w:t>Wykonawca udzieli Zamawiającemu minimum 24 miesiące maksimum 36 miesięcy gwarancji na dostarczony sprzęt komputerowy oraz dostarczone oprogramowanie systemowe w opcji ze standaryzowanej usługi gwarancyjnej oraz serwisu “</w:t>
      </w:r>
      <w:proofErr w:type="spellStart"/>
      <w:r w:rsidRPr="00BA1918">
        <w:rPr>
          <w:sz w:val="20"/>
          <w:szCs w:val="20"/>
        </w:rPr>
        <w:t>next</w:t>
      </w:r>
      <w:proofErr w:type="spellEnd"/>
      <w:r w:rsidRPr="00BA1918">
        <w:rPr>
          <w:sz w:val="20"/>
          <w:szCs w:val="20"/>
        </w:rPr>
        <w:t xml:space="preserve"> business </w:t>
      </w:r>
      <w:proofErr w:type="spellStart"/>
      <w:r w:rsidRPr="00BA1918">
        <w:rPr>
          <w:sz w:val="20"/>
          <w:szCs w:val="20"/>
        </w:rPr>
        <w:t>day</w:t>
      </w:r>
      <w:proofErr w:type="spellEnd"/>
      <w:r w:rsidRPr="00BA1918">
        <w:rPr>
          <w:sz w:val="20"/>
          <w:szCs w:val="20"/>
        </w:rPr>
        <w:t xml:space="preserve">” zapewniając jednocześnie co najmniej 24 godziny czas naprawy lub podstawienia sprzętu zastępczego o parametrach technicznych nie gorszych niż sprzęt zastępowany, przekazany do naprawy. Wszelkie koszty logistyczne związane z obsługą procesu gwarancji będą ponoszone przez Wykonawcę. </w:t>
      </w:r>
    </w:p>
    <w:p w:rsidR="00BF19DD" w:rsidRPr="00BA1918" w:rsidRDefault="00BF19DD" w:rsidP="007339F6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jc w:val="both"/>
        <w:rPr>
          <w:sz w:val="20"/>
          <w:szCs w:val="20"/>
        </w:rPr>
      </w:pPr>
      <w:r w:rsidRPr="00BA1918">
        <w:rPr>
          <w:sz w:val="20"/>
          <w:szCs w:val="20"/>
        </w:rPr>
        <w:t>Warunki gwarancji muszą uwzględniać, iż: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Okres gwarancji, rozpoczyna swój bieg w dniu następnym po podpisaniu protokołu odbioru dotyczącego danego sprzętu lub oprogramowania.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Wykonawca zapewni i wykupi dla Zamawiającego gwarancję na dostarczony sprzęt i oprogramowanie, potwierdzając ten fakt odpowiednimi dokumentami gwarancyjnymi (numer umowy gwarancyjnej, serwisowej, inne).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Usługi serwisowe muszą być świadczone w języku polskim. 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Czas reakcji liczony jest od momentu zgłoszenia do czasu podjęcia działań przez Wykonawcę i powiadomienia o nich Zamawiającego. 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Usługi serwisowe w okresie gwarancji zawarte w cenie Oferty (zwane dalej usługami gwarancyjnymi) muszą obejmować: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usuwanie wad materiałowych i konstrukcyjnych,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usuwanie wad polegających na niespełnianiu deklarowanych przez producenta parametrów lub funkcji użytkowych, w tym wad poszczególnych komponentów danego sprzętu lub oprogramowania,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usuwanie wad i błędów funkcjonalnych w działaniu sprzętu lub oprogramowania, w tym wynikających z błędów konfiguracji dostarczonego sprzętu lub oprogramowania,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jeżeli wymiana części uszkodzonych na części nowe o parametrach technicznych nie gorszych od parametrów części wymienianych, kompatybilnych z serwisowanym sprzętem dotyczy nośników danych (w tym dyski mechaniczne, pamięci </w:t>
      </w:r>
      <w:proofErr w:type="spellStart"/>
      <w:r w:rsidRPr="00BF19DD">
        <w:rPr>
          <w:sz w:val="20"/>
          <w:szCs w:val="20"/>
        </w:rPr>
        <w:t>flash</w:t>
      </w:r>
      <w:proofErr w:type="spellEnd"/>
      <w:r w:rsidRPr="00BF19DD">
        <w:rPr>
          <w:sz w:val="20"/>
          <w:szCs w:val="20"/>
        </w:rPr>
        <w:t xml:space="preserve"> itp.) – wówczas te uszkodzone urządzenia, komponenty pozostają własnością Zamawiającego. </w:t>
      </w:r>
    </w:p>
    <w:p w:rsidR="00BF19DD" w:rsidRPr="00BF19DD" w:rsidRDefault="00AB4B93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BF19DD" w:rsidRPr="00BF19DD">
        <w:rPr>
          <w:sz w:val="20"/>
          <w:szCs w:val="20"/>
        </w:rPr>
        <w:t xml:space="preserve">zapewnienie dostępu do dedykowanego systemu obsługi ewidencji i zarządzania cyklem zgłoszeń czynnego przez 24 h / 7 dni tygodnia / 365(6) dni w roku, dostępnego przez interfejs WWW, umożliwiającego całodobowe zgłaszanie błędów oraz ich monitorowanie w zakresie, co najmniej, krytycznych statusów: zgłoszenie, reakcja, kwalifikacja, naprawa, zamknięcie, </w:t>
      </w:r>
    </w:p>
    <w:p w:rsidR="00BF19DD" w:rsidRDefault="00AB4B93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19DD" w:rsidRPr="00BF19DD">
        <w:rPr>
          <w:sz w:val="20"/>
          <w:szCs w:val="20"/>
        </w:rPr>
        <w:t xml:space="preserve">udostępnienie telefonicznego </w:t>
      </w:r>
      <w:proofErr w:type="spellStart"/>
      <w:r w:rsidR="00BF19DD" w:rsidRPr="00BF19DD">
        <w:rPr>
          <w:sz w:val="20"/>
          <w:szCs w:val="20"/>
        </w:rPr>
        <w:t>HelpDesk</w:t>
      </w:r>
      <w:proofErr w:type="spellEnd"/>
      <w:r w:rsidR="00BF19DD" w:rsidRPr="00BF19DD">
        <w:rPr>
          <w:sz w:val="20"/>
          <w:szCs w:val="20"/>
        </w:rPr>
        <w:t xml:space="preserve"> (numer telefoniczny oraz faksowy) w dni robocze, w godzinach 8.00 - 16.00, umożliwiającego zgłaszanie błędów w dni robocze w godzinach 8.00 – 16.00 oraz zapewnienie dedykowanego adresu mailowego do kontaktu i opcjonalnie zgłoszenia serwisowego.</w:t>
      </w:r>
    </w:p>
    <w:p w:rsidR="0061543E" w:rsidRPr="00BF19DD" w:rsidRDefault="0061543E" w:rsidP="0061543E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2.12</w:t>
      </w:r>
      <w:r w:rsidRPr="0061543E">
        <w:rPr>
          <w:sz w:val="20"/>
          <w:szCs w:val="20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b/>
          <w:sz w:val="20"/>
          <w:szCs w:val="20"/>
          <w:u w:val="single"/>
        </w:rPr>
        <w:t>Warunki gwarancji dla pozostałych dostaw</w:t>
      </w:r>
      <w:r w:rsidR="00AD08E4">
        <w:rPr>
          <w:b/>
          <w:sz w:val="20"/>
          <w:szCs w:val="20"/>
          <w:u w:val="single"/>
        </w:rPr>
        <w:t xml:space="preserve">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BF19DD" w:rsidRDefault="00982813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F19DD" w:rsidRPr="00BF19DD">
        <w:rPr>
          <w:sz w:val="20"/>
          <w:szCs w:val="20"/>
        </w:rPr>
        <w:t>1.</w:t>
      </w:r>
      <w:r w:rsidR="00BF19DD" w:rsidRPr="00BF19DD">
        <w:rPr>
          <w:sz w:val="20"/>
          <w:szCs w:val="20"/>
        </w:rPr>
        <w:tab/>
      </w:r>
      <w:r w:rsidR="00BF19DD" w:rsidRPr="00BF19DD">
        <w:rPr>
          <w:b/>
          <w:sz w:val="20"/>
          <w:szCs w:val="20"/>
        </w:rPr>
        <w:t>Warunki wykonania i odbioru robót oraz dostaw</w:t>
      </w:r>
    </w:p>
    <w:p w:rsid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Dostarczony sprzęt musi być fabrycznie nowy, nie może nosić znamion użycia, musi być sprawny i posiadać wyposażenie niezbędne do funkcjonalnego działania. Wszystkie urządzenia muszą być wypr</w:t>
      </w:r>
      <w:r w:rsidR="003B7E83">
        <w:rPr>
          <w:sz w:val="20"/>
          <w:szCs w:val="20"/>
        </w:rPr>
        <w:t>odukowane nie wcześniej niż w III</w:t>
      </w:r>
      <w:r w:rsidRPr="00BF19DD">
        <w:rPr>
          <w:sz w:val="20"/>
          <w:szCs w:val="20"/>
        </w:rPr>
        <w:t xml:space="preserve"> kwartale 2016 roku, posiadać wymagane prawem atesty i certyfikaty, w tym deklarację zgodności CE oraz bez dodatkowych nakładów gotowe do pracy. Wykonawca dokona i</w:t>
      </w:r>
      <w:r w:rsidR="00507FC5">
        <w:rPr>
          <w:sz w:val="20"/>
          <w:szCs w:val="20"/>
        </w:rPr>
        <w:t>nstalacji,</w:t>
      </w:r>
      <w:r w:rsidR="00A85C0D">
        <w:rPr>
          <w:sz w:val="20"/>
          <w:szCs w:val="20"/>
        </w:rPr>
        <w:t xml:space="preserve"> konfiguracji sprzętu i oprogramowania. </w:t>
      </w:r>
    </w:p>
    <w:p w:rsidR="00507FC5" w:rsidRDefault="00507FC5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507FC5" w:rsidRPr="00BF19DD" w:rsidRDefault="00507FC5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BF19DD" w:rsidRDefault="00BA1918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2. </w:t>
      </w:r>
      <w:r w:rsidR="00BF19DD" w:rsidRPr="00BF19DD">
        <w:rPr>
          <w:b/>
          <w:sz w:val="20"/>
          <w:szCs w:val="20"/>
        </w:rPr>
        <w:tab/>
        <w:t xml:space="preserve">Wymagania co do gwarancji i obsługi </w:t>
      </w:r>
    </w:p>
    <w:p w:rsidR="00BF19DD" w:rsidRDefault="00BA1918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BF19DD" w:rsidRPr="00BF19DD">
        <w:rPr>
          <w:sz w:val="20"/>
          <w:szCs w:val="20"/>
        </w:rPr>
        <w:tab/>
        <w:t xml:space="preserve">Wykonawca udziela gwarancji jakości na dostarczany sprzęt zgodnie z warunkami kreślonymi w niniejszym Opisie Przedmiotu na okres minimum 24 miesiące maksimum 36 miesięcy od daty Odbioru Końcowego zgodnie z przedstawioną ofertą, w tym rękojmi dotyczącej dostarczonego sprzętu oraz oprogramowania . Okres rękojmi za wady Sprzętu jest równy okresowi udzielonej gwarancji jakości zgodnie z przedstawioną ofertą. </w:t>
      </w:r>
    </w:p>
    <w:p w:rsidR="00924197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sz w:val="20"/>
          <w:szCs w:val="20"/>
        </w:rPr>
        <w:tab/>
      </w:r>
      <w:r w:rsidRPr="00924197">
        <w:rPr>
          <w:sz w:val="20"/>
          <w:szCs w:val="20"/>
        </w:rPr>
        <w:t xml:space="preserve">Wykonawca udzieli Zamawiającemu minimum 24 miesiące maksimum 36 miesięcy </w:t>
      </w:r>
      <w:r>
        <w:rPr>
          <w:sz w:val="20"/>
          <w:szCs w:val="20"/>
        </w:rPr>
        <w:t xml:space="preserve">gwarancji na dostarczony sprzęt, </w:t>
      </w:r>
      <w:r w:rsidRPr="00924197">
        <w:rPr>
          <w:sz w:val="20"/>
          <w:szCs w:val="20"/>
        </w:rPr>
        <w:t xml:space="preserve">oprogramowanie </w:t>
      </w:r>
      <w:r w:rsidR="00F57079">
        <w:rPr>
          <w:sz w:val="20"/>
          <w:szCs w:val="20"/>
        </w:rPr>
        <w:t>w opcji ze</w:t>
      </w:r>
      <w:r w:rsidRPr="00924197">
        <w:rPr>
          <w:sz w:val="20"/>
          <w:szCs w:val="20"/>
        </w:rPr>
        <w:t>standaryzowanej usługi gwarancyjnej zapewni</w:t>
      </w:r>
      <w:r>
        <w:rPr>
          <w:sz w:val="20"/>
          <w:szCs w:val="20"/>
        </w:rPr>
        <w:t>ając jednocześnie co najmniej 10 dniowy czas</w:t>
      </w:r>
      <w:r w:rsidRPr="00924197">
        <w:rPr>
          <w:sz w:val="20"/>
          <w:szCs w:val="20"/>
        </w:rPr>
        <w:t xml:space="preserve"> naprawy lub podstawienia sprzętu zastępczego o parametrach technicznych nie gorszych niż sprzęt zas</w:t>
      </w:r>
      <w:r w:rsidR="005763F8">
        <w:rPr>
          <w:sz w:val="20"/>
          <w:szCs w:val="20"/>
        </w:rPr>
        <w:t>tępowany, przekazany do naprawy</w:t>
      </w:r>
      <w:r>
        <w:rPr>
          <w:sz w:val="20"/>
          <w:szCs w:val="20"/>
        </w:rPr>
        <w:t xml:space="preserve">. </w:t>
      </w:r>
      <w:r w:rsidRPr="00924197">
        <w:rPr>
          <w:sz w:val="20"/>
          <w:szCs w:val="20"/>
        </w:rPr>
        <w:t>Wszelkie koszty logistyczne związane z obsługą procesu gwarancji będą ponoszone przez Wykonawcę.</w:t>
      </w:r>
      <w:r>
        <w:rPr>
          <w:sz w:val="20"/>
          <w:szCs w:val="20"/>
        </w:rPr>
        <w:t xml:space="preserve"> </w:t>
      </w:r>
      <w:r w:rsidRPr="00924197">
        <w:rPr>
          <w:sz w:val="20"/>
          <w:szCs w:val="20"/>
        </w:rPr>
        <w:t>Zamawiający będzie wymagał od Wykonawcy wymiany Sprzętu na nowy wolny od wad w przypadku trzykrotnej naprawy tego samego elementu Sprzętu</w:t>
      </w:r>
      <w:r>
        <w:rPr>
          <w:sz w:val="20"/>
          <w:szCs w:val="20"/>
        </w:rPr>
        <w:t xml:space="preserve">. </w:t>
      </w:r>
    </w:p>
    <w:p w:rsidR="00BF19DD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BF19DD" w:rsidRPr="00BF19DD">
        <w:rPr>
          <w:sz w:val="20"/>
          <w:szCs w:val="20"/>
        </w:rPr>
        <w:tab/>
        <w:t>Warunki gwarancji muszą uwzględniać, iż:</w:t>
      </w:r>
    </w:p>
    <w:p w:rsidR="00BF19DD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BF19DD" w:rsidRPr="00BF19DD">
        <w:rPr>
          <w:sz w:val="20"/>
          <w:szCs w:val="20"/>
        </w:rPr>
        <w:tab/>
        <w:t>Okres gwarancji, rozpoczyna swój bieg w dniu następnym po podpisaniu protokołu odbioru dotyczącego danego sprzętu lub oprogramowania.</w:t>
      </w:r>
    </w:p>
    <w:p w:rsidR="00BF19DD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BF19DD" w:rsidRPr="00BF19DD">
        <w:rPr>
          <w:sz w:val="20"/>
          <w:szCs w:val="20"/>
        </w:rPr>
        <w:tab/>
        <w:t>Wykonawca zapewni i wykupi dla Zamawiającego gwarancję na dostarczony sprzęt i oprogramowanie, potwierdzając ten fakt odpowiednimi dokumentami gwarancyjnymi (numer umowy gwarancyjnej, serwisowej, inne).</w:t>
      </w:r>
    </w:p>
    <w:p w:rsidR="00BF19DD" w:rsidRPr="00BF19DD" w:rsidRDefault="00BA1918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F19DD" w:rsidRPr="00BF19DD">
        <w:rPr>
          <w:sz w:val="20"/>
          <w:szCs w:val="20"/>
        </w:rPr>
        <w:t>.</w:t>
      </w:r>
      <w:r w:rsidR="00924197"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BF19DD" w:rsidRPr="00BF19DD">
        <w:rPr>
          <w:sz w:val="20"/>
          <w:szCs w:val="20"/>
        </w:rPr>
        <w:t>Usługi serwisowe muszą by</w:t>
      </w:r>
      <w:r w:rsidR="0061543E">
        <w:rPr>
          <w:sz w:val="20"/>
          <w:szCs w:val="20"/>
        </w:rPr>
        <w:t xml:space="preserve">ć świadczone w języku polskim. </w:t>
      </w:r>
      <w:r w:rsidR="00BF19DD" w:rsidRPr="00BF19DD">
        <w:rPr>
          <w:sz w:val="20"/>
          <w:szCs w:val="20"/>
        </w:rPr>
        <w:t xml:space="preserve"> </w:t>
      </w:r>
    </w:p>
    <w:p w:rsidR="00BF19DD" w:rsidRPr="00BF19DD" w:rsidRDefault="0061543E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BF19DD" w:rsidRPr="00BF19DD">
        <w:rPr>
          <w:sz w:val="20"/>
          <w:szCs w:val="20"/>
        </w:rPr>
        <w:tab/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BF19DD" w:rsidRPr="00BF19DD" w:rsidRDefault="0061543E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="00BF19DD" w:rsidRPr="00BF19DD">
        <w:rPr>
          <w:sz w:val="20"/>
          <w:szCs w:val="20"/>
        </w:rPr>
        <w:tab/>
        <w:t xml:space="preserve">Usługi serwisowe w okresie gwarancji zawarte w cenie Oferty (zwane dalej usługami gwarancyjnymi) muszą obejmować: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BA1918">
        <w:rPr>
          <w:sz w:val="20"/>
          <w:szCs w:val="20"/>
        </w:rPr>
        <w:t>.</w:t>
      </w:r>
      <w:r w:rsidR="004A1F71">
        <w:rPr>
          <w:sz w:val="20"/>
          <w:szCs w:val="20"/>
        </w:rPr>
        <w:t>1</w:t>
      </w:r>
      <w:r w:rsidRPr="00BF19DD">
        <w:rPr>
          <w:sz w:val="20"/>
          <w:szCs w:val="20"/>
        </w:rPr>
        <w:tab/>
        <w:t xml:space="preserve">przeprowadzenie diagnozy usterki lub wady sprzętu lub oprogramowania zdalnie (o ile taki </w:t>
      </w:r>
      <w:r w:rsidRPr="00BF19DD">
        <w:rPr>
          <w:sz w:val="20"/>
          <w:szCs w:val="20"/>
        </w:rPr>
        <w:lastRenderedPageBreak/>
        <w:t>dostęp zostanie umożliwiony Wykonawcy zgodnie z obowiązującą u Zamawiającego polityką bezpieczeństwa oraz umową) lub na miejscu we wskazanej siedzibie Zamawiającego,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BA1918">
        <w:rPr>
          <w:sz w:val="20"/>
          <w:szCs w:val="20"/>
        </w:rPr>
        <w:t>.2</w:t>
      </w:r>
      <w:r w:rsidRPr="00BF19DD">
        <w:rPr>
          <w:sz w:val="20"/>
          <w:szCs w:val="20"/>
        </w:rPr>
        <w:tab/>
        <w:t xml:space="preserve">usuwanie wad materiałowych i konstrukcyjnych,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BA1918">
        <w:rPr>
          <w:sz w:val="20"/>
          <w:szCs w:val="20"/>
        </w:rPr>
        <w:t>2.8</w:t>
      </w:r>
      <w:r w:rsidR="004A1F71">
        <w:rPr>
          <w:sz w:val="20"/>
          <w:szCs w:val="20"/>
        </w:rPr>
        <w:t>.3</w:t>
      </w:r>
      <w:r w:rsidRPr="00BF19DD">
        <w:rPr>
          <w:sz w:val="20"/>
          <w:szCs w:val="20"/>
        </w:rPr>
        <w:tab/>
        <w:t xml:space="preserve">usuwanie wad polegających na niespełnianiu deklarowanych przez producenta parametrów lub funkcji użytkowych, w tym wad poszczególnych komponentów danego sprzętu lub oprogramowania,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4A1F71">
        <w:rPr>
          <w:sz w:val="20"/>
          <w:szCs w:val="20"/>
        </w:rPr>
        <w:t>.4</w:t>
      </w:r>
      <w:r w:rsidRPr="00BF19DD">
        <w:rPr>
          <w:sz w:val="20"/>
          <w:szCs w:val="20"/>
        </w:rPr>
        <w:tab/>
        <w:t xml:space="preserve">usuwanie wad i błędów funkcjonalnych w działaniu sprzętu lub oprogramowania, w tym wynikających z błędów konfiguracji dostarczonego sprzętu lub oprogramowania,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924197">
        <w:rPr>
          <w:sz w:val="20"/>
          <w:szCs w:val="20"/>
        </w:rPr>
        <w:t xml:space="preserve">..5     </w:t>
      </w:r>
      <w:r w:rsidRPr="00BF19DD">
        <w:rPr>
          <w:sz w:val="20"/>
          <w:szCs w:val="20"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924197">
        <w:rPr>
          <w:sz w:val="20"/>
          <w:szCs w:val="20"/>
        </w:rPr>
        <w:t>.6</w:t>
      </w:r>
      <w:r w:rsidRPr="00BF19DD">
        <w:rPr>
          <w:sz w:val="20"/>
          <w:szCs w:val="20"/>
        </w:rPr>
        <w:tab/>
        <w:t xml:space="preserve">udostępnienie telefonicznego </w:t>
      </w:r>
      <w:proofErr w:type="spellStart"/>
      <w:r w:rsidRPr="00BF19DD">
        <w:rPr>
          <w:sz w:val="20"/>
          <w:szCs w:val="20"/>
        </w:rPr>
        <w:t>HelpDesk</w:t>
      </w:r>
      <w:proofErr w:type="spellEnd"/>
      <w:r w:rsidRPr="00BF19DD">
        <w:rPr>
          <w:sz w:val="20"/>
          <w:szCs w:val="20"/>
        </w:rPr>
        <w:t xml:space="preserve"> (numer telefoniczny oraz faksowy) w dni robocze, w godzinach 8.00 - 16.00, umożliwiającego zgłaszanie błędów w dni robocze w godzinach 8.00 – 16.00 oraz zapewnienie adresu mailowego do kontaktu i opcjonalnie zgłoszenia serwisowego.</w:t>
      </w:r>
    </w:p>
    <w:p w:rsidR="0061543E" w:rsidRDefault="0061543E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 </w:t>
      </w:r>
      <w:r w:rsidRPr="0061543E">
        <w:rPr>
          <w:sz w:val="20"/>
          <w:szCs w:val="20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F57079" w:rsidRPr="00BF19DD" w:rsidRDefault="00F57079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2.10 </w:t>
      </w:r>
      <w:r w:rsidRPr="00F57079">
        <w:rPr>
          <w:sz w:val="20"/>
          <w:szCs w:val="20"/>
        </w:rPr>
        <w:tab/>
        <w:t>W przypadku niemożliwości dokonania naprawy, Wykonawca dostarczy fabrycznie nowy Sprzęt o  parametrach takich samych lub wyższych, jak uszkodzony, w terminie 3 tygodni od wezwania przez Zamawiającego. Odbiór nowego Sprzętu nastąpi na podstawie protokołu odbioru</w:t>
      </w:r>
    </w:p>
    <w:p w:rsid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  <w:r w:rsidRPr="00BF19DD">
        <w:rPr>
          <w:rFonts w:ascii="Trebuchet MS" w:eastAsia="Calibri" w:hAnsi="Trebuchet MS"/>
          <w:b/>
          <w:bCs/>
          <w:sz w:val="20"/>
          <w:szCs w:val="20"/>
        </w:rPr>
        <w:t>ADRESY DOSTAW ZAMÓWIENIA:</w:t>
      </w:r>
    </w:p>
    <w:p w:rsidR="00BF19DD" w:rsidRPr="00BF19DD" w:rsidRDefault="00BF19DD" w:rsidP="00BF19DD">
      <w:pPr>
        <w:widowControl w:val="0"/>
        <w:spacing w:after="24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1492"/>
        <w:gridCol w:w="1033"/>
        <w:gridCol w:w="772"/>
        <w:gridCol w:w="773"/>
        <w:gridCol w:w="1159"/>
        <w:gridCol w:w="898"/>
        <w:gridCol w:w="898"/>
        <w:gridCol w:w="898"/>
        <w:gridCol w:w="897"/>
      </w:tblGrid>
      <w:tr w:rsidR="00BF19DD" w:rsidRPr="00BF19DD" w:rsidTr="00924197">
        <w:trPr>
          <w:trHeight w:val="2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NAZWA SZKOŁY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Komputery przenośne typu laptop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Projektor szt.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Oprogramowanie do oprogramowania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Oprogramowania do pracy z uczniami na lekcjach indywidualnych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Wizualizery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Urządzenie wielofunkcyjne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Szafa</w:t>
            </w:r>
          </w:p>
        </w:tc>
      </w:tr>
      <w:tr w:rsidR="00BF19DD" w:rsidRPr="00BF19DD" w:rsidTr="00924197">
        <w:trPr>
          <w:trHeight w:val="129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Zespół Szkół „Szkoła Podstawowa nr 1 i Gimnazjum” im. Jana Pawła II w Suchej Beskidzkiej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34-200 Sucha Beskidzka, ul. Płk. </w:t>
            </w:r>
            <w:proofErr w:type="spellStart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T.Semika</w:t>
            </w:r>
            <w:proofErr w:type="spellEnd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BF19DD" w:rsidRPr="00BF19DD" w:rsidTr="00924197">
        <w:trPr>
          <w:trHeight w:val="2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Szkoła Podstawowa Nr 2 w Suchej Beskidzkiej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34-200 Sucha Beskidzka, ul. Zasypnica 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BF19DD" w:rsidRPr="00BF19DD" w:rsidTr="00924197">
        <w:trPr>
          <w:trHeight w:val="2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Filia Szkoły Podstawowej Nr 2 w Suchej Beskidzkiej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34-200 Sucha Beskidzka, ul. </w:t>
            </w:r>
            <w:proofErr w:type="spellStart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Błądzonka</w:t>
            </w:r>
            <w:proofErr w:type="spellEnd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118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BF19DD" w:rsidRPr="00BF19DD" w:rsidRDefault="00BF19DD" w:rsidP="00BF19DD">
      <w:pPr>
        <w:rPr>
          <w:sz w:val="20"/>
          <w:szCs w:val="20"/>
        </w:rPr>
      </w:pPr>
    </w:p>
    <w:p w:rsidR="00BF19DD" w:rsidRPr="00BF19DD" w:rsidRDefault="00BF19DD" w:rsidP="00BF19DD">
      <w:pPr>
        <w:rPr>
          <w:sz w:val="20"/>
          <w:szCs w:val="20"/>
        </w:rPr>
      </w:pPr>
    </w:p>
    <w:p w:rsidR="00BF19DD" w:rsidRPr="00BF19DD" w:rsidRDefault="00BF19DD" w:rsidP="00BF19DD">
      <w:pPr>
        <w:jc w:val="both"/>
        <w:rPr>
          <w:b/>
          <w:sz w:val="20"/>
          <w:szCs w:val="20"/>
        </w:rPr>
      </w:pPr>
      <w:r w:rsidRPr="00BF19DD">
        <w:rPr>
          <w:b/>
          <w:sz w:val="20"/>
          <w:szCs w:val="20"/>
        </w:rPr>
        <w:t>Dostawa do Centrum Usług Wspólnych na adres Adama Mickiewicza 19, 34-200 Sucha Beskidzka:1 urządzenie wielofunkcyjnego, 2 komputerów przenośnych typu laptop, 1 komputera stacjonarnego</w:t>
      </w:r>
      <w:r w:rsidR="00504122">
        <w:rPr>
          <w:b/>
          <w:sz w:val="20"/>
          <w:szCs w:val="20"/>
        </w:rPr>
        <w:t xml:space="preserve"> z monitorem i</w:t>
      </w:r>
      <w:r w:rsidRPr="00BF19DD">
        <w:rPr>
          <w:b/>
          <w:sz w:val="20"/>
          <w:szCs w:val="20"/>
        </w:rPr>
        <w:t xml:space="preserve"> z oprogramowaniem. </w:t>
      </w:r>
    </w:p>
    <w:p w:rsidR="0011138A" w:rsidRPr="00BF19DD" w:rsidRDefault="0011138A" w:rsidP="00BF19DD"/>
    <w:sectPr w:rsidR="0011138A" w:rsidRPr="00BF19DD" w:rsidSect="0080122D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09" w:rsidRDefault="00306409" w:rsidP="0080122D">
      <w:r>
        <w:separator/>
      </w:r>
    </w:p>
  </w:endnote>
  <w:endnote w:type="continuationSeparator" w:id="0">
    <w:p w:rsidR="00306409" w:rsidRDefault="00306409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97" w:rsidRDefault="00924197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91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4069715</wp:posOffset>
              </wp:positionH>
              <wp:positionV relativeFrom="paragraph">
                <wp:posOffset>-130810</wp:posOffset>
              </wp:positionV>
              <wp:extent cx="2086610" cy="410845"/>
              <wp:effectExtent l="0" t="0" r="0" b="825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4197" w:rsidRDefault="00924197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924197" w:rsidRPr="0080122D" w:rsidRDefault="00924197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924197" w:rsidRDefault="00924197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32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" filled="f" stroked="f">
              <v:textbox style="mso-fit-shape-to-text:t">
                <w:txbxContent>
                  <w:p w:rsidR="00924197" w:rsidRDefault="00924197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924197" w:rsidRPr="0080122D" w:rsidRDefault="00924197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924197" w:rsidRDefault="00924197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 w:rsidR="0010691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2667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4197" w:rsidRDefault="00924197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9pt;margin-top:-10.25pt;width:164.3pt;height:2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" filled="f" stroked="f">
              <v:textbox style="mso-fit-shape-to-text:t">
                <w:txbxContent>
                  <w:p w:rsidR="00924197" w:rsidRDefault="00924197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924197" w:rsidRDefault="00924197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924197" w:rsidRPr="00D50079" w:rsidRDefault="00924197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09" w:rsidRDefault="00306409" w:rsidP="0080122D">
      <w:r>
        <w:separator/>
      </w:r>
    </w:p>
  </w:footnote>
  <w:footnote w:type="continuationSeparator" w:id="0">
    <w:p w:rsidR="00306409" w:rsidRDefault="00306409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97" w:rsidRDefault="00924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197" w:rsidRDefault="00924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C60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98D"/>
    <w:multiLevelType w:val="multilevel"/>
    <w:tmpl w:val="EA7A0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C447B1"/>
    <w:multiLevelType w:val="hybridMultilevel"/>
    <w:tmpl w:val="4D90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5DB0"/>
    <w:multiLevelType w:val="hybridMultilevel"/>
    <w:tmpl w:val="698A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7006"/>
    <w:multiLevelType w:val="hybridMultilevel"/>
    <w:tmpl w:val="6692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90A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F24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65C89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7F09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0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5077FE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F31F4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E72F6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301C3"/>
    <w:rsid w:val="00033DA1"/>
    <w:rsid w:val="000643B4"/>
    <w:rsid w:val="00073570"/>
    <w:rsid w:val="00074D04"/>
    <w:rsid w:val="000869C5"/>
    <w:rsid w:val="00087ED9"/>
    <w:rsid w:val="000A3997"/>
    <w:rsid w:val="000A52B4"/>
    <w:rsid w:val="000E28FF"/>
    <w:rsid w:val="000F4880"/>
    <w:rsid w:val="00106914"/>
    <w:rsid w:val="0011138A"/>
    <w:rsid w:val="00113260"/>
    <w:rsid w:val="00122FF0"/>
    <w:rsid w:val="00126AD1"/>
    <w:rsid w:val="0013531F"/>
    <w:rsid w:val="001507EF"/>
    <w:rsid w:val="001813A4"/>
    <w:rsid w:val="001904E5"/>
    <w:rsid w:val="00192365"/>
    <w:rsid w:val="001957D2"/>
    <w:rsid w:val="001F3EE8"/>
    <w:rsid w:val="001F4EC4"/>
    <w:rsid w:val="00221F3E"/>
    <w:rsid w:val="00256CB6"/>
    <w:rsid w:val="002600AB"/>
    <w:rsid w:val="00261D3B"/>
    <w:rsid w:val="002645D2"/>
    <w:rsid w:val="00275D83"/>
    <w:rsid w:val="0029323F"/>
    <w:rsid w:val="00295CF5"/>
    <w:rsid w:val="002F5CB8"/>
    <w:rsid w:val="00303DA9"/>
    <w:rsid w:val="00306409"/>
    <w:rsid w:val="003358A1"/>
    <w:rsid w:val="00346016"/>
    <w:rsid w:val="0034774A"/>
    <w:rsid w:val="00351311"/>
    <w:rsid w:val="003518B1"/>
    <w:rsid w:val="00351F8B"/>
    <w:rsid w:val="0035286C"/>
    <w:rsid w:val="00382700"/>
    <w:rsid w:val="00387A3D"/>
    <w:rsid w:val="003B765C"/>
    <w:rsid w:val="003B7E83"/>
    <w:rsid w:val="003D7573"/>
    <w:rsid w:val="003E719C"/>
    <w:rsid w:val="003E7750"/>
    <w:rsid w:val="00400C32"/>
    <w:rsid w:val="00410B4D"/>
    <w:rsid w:val="00425F7D"/>
    <w:rsid w:val="00432639"/>
    <w:rsid w:val="00433B16"/>
    <w:rsid w:val="00451E8B"/>
    <w:rsid w:val="00457540"/>
    <w:rsid w:val="004A1F71"/>
    <w:rsid w:val="004C7A09"/>
    <w:rsid w:val="004D3F6F"/>
    <w:rsid w:val="004F13AA"/>
    <w:rsid w:val="00504122"/>
    <w:rsid w:val="00507FC5"/>
    <w:rsid w:val="00533FC7"/>
    <w:rsid w:val="00543EA9"/>
    <w:rsid w:val="00554F69"/>
    <w:rsid w:val="005763F8"/>
    <w:rsid w:val="005A14DB"/>
    <w:rsid w:val="005B38B8"/>
    <w:rsid w:val="005F5CA1"/>
    <w:rsid w:val="005F7E94"/>
    <w:rsid w:val="0061071D"/>
    <w:rsid w:val="0061543E"/>
    <w:rsid w:val="006448EF"/>
    <w:rsid w:val="006A0D17"/>
    <w:rsid w:val="006B638C"/>
    <w:rsid w:val="006C4167"/>
    <w:rsid w:val="006C4E76"/>
    <w:rsid w:val="006D5776"/>
    <w:rsid w:val="006F2E8C"/>
    <w:rsid w:val="006F4957"/>
    <w:rsid w:val="006F713A"/>
    <w:rsid w:val="00720408"/>
    <w:rsid w:val="00727129"/>
    <w:rsid w:val="0072714B"/>
    <w:rsid w:val="007339F6"/>
    <w:rsid w:val="007422B3"/>
    <w:rsid w:val="00743AD0"/>
    <w:rsid w:val="00765717"/>
    <w:rsid w:val="00786A76"/>
    <w:rsid w:val="007B57FD"/>
    <w:rsid w:val="0080122D"/>
    <w:rsid w:val="00807118"/>
    <w:rsid w:val="0084781D"/>
    <w:rsid w:val="008624AA"/>
    <w:rsid w:val="0088233E"/>
    <w:rsid w:val="008C2C23"/>
    <w:rsid w:val="008E34C3"/>
    <w:rsid w:val="009218F8"/>
    <w:rsid w:val="00924197"/>
    <w:rsid w:val="00944329"/>
    <w:rsid w:val="00952580"/>
    <w:rsid w:val="0098245B"/>
    <w:rsid w:val="00982813"/>
    <w:rsid w:val="00994EE6"/>
    <w:rsid w:val="009D1D5C"/>
    <w:rsid w:val="009D5391"/>
    <w:rsid w:val="009F568C"/>
    <w:rsid w:val="00A37D18"/>
    <w:rsid w:val="00A515AB"/>
    <w:rsid w:val="00A56BA0"/>
    <w:rsid w:val="00A619D2"/>
    <w:rsid w:val="00A6238B"/>
    <w:rsid w:val="00A63403"/>
    <w:rsid w:val="00A648E4"/>
    <w:rsid w:val="00A72A47"/>
    <w:rsid w:val="00A85C0D"/>
    <w:rsid w:val="00AA3C95"/>
    <w:rsid w:val="00AB4B93"/>
    <w:rsid w:val="00AD08E4"/>
    <w:rsid w:val="00B335F7"/>
    <w:rsid w:val="00B47F09"/>
    <w:rsid w:val="00B50AA5"/>
    <w:rsid w:val="00B61FE5"/>
    <w:rsid w:val="00B73A81"/>
    <w:rsid w:val="00B94FB3"/>
    <w:rsid w:val="00BA1918"/>
    <w:rsid w:val="00BA2B2D"/>
    <w:rsid w:val="00BF19DD"/>
    <w:rsid w:val="00BF2FCF"/>
    <w:rsid w:val="00C37E3C"/>
    <w:rsid w:val="00C4578F"/>
    <w:rsid w:val="00C72348"/>
    <w:rsid w:val="00C82CE0"/>
    <w:rsid w:val="00C973A8"/>
    <w:rsid w:val="00CA6611"/>
    <w:rsid w:val="00D03288"/>
    <w:rsid w:val="00D215BA"/>
    <w:rsid w:val="00D40774"/>
    <w:rsid w:val="00D50079"/>
    <w:rsid w:val="00D605B5"/>
    <w:rsid w:val="00DA5735"/>
    <w:rsid w:val="00DD727D"/>
    <w:rsid w:val="00DF254F"/>
    <w:rsid w:val="00DF78D7"/>
    <w:rsid w:val="00E03B3B"/>
    <w:rsid w:val="00E50555"/>
    <w:rsid w:val="00E66673"/>
    <w:rsid w:val="00E72ED9"/>
    <w:rsid w:val="00EA42B0"/>
    <w:rsid w:val="00ED1DD9"/>
    <w:rsid w:val="00ED7B39"/>
    <w:rsid w:val="00EE1D65"/>
    <w:rsid w:val="00EE3808"/>
    <w:rsid w:val="00EE6EE8"/>
    <w:rsid w:val="00F1263C"/>
    <w:rsid w:val="00F37264"/>
    <w:rsid w:val="00F470B2"/>
    <w:rsid w:val="00F57079"/>
    <w:rsid w:val="00F66231"/>
    <w:rsid w:val="00F806F4"/>
    <w:rsid w:val="00F82C5D"/>
    <w:rsid w:val="00FB0069"/>
    <w:rsid w:val="00FC5F75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533FC7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basedOn w:val="Domylnaczcionkaakapitu"/>
    <w:uiPriority w:val="22"/>
    <w:qFormat/>
    <w:rsid w:val="0011138A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F19DD"/>
  </w:style>
  <w:style w:type="paragraph" w:customStyle="1" w:styleId="Akapitzlist1">
    <w:name w:val="Akapit z listą1"/>
    <w:basedOn w:val="Normalny"/>
    <w:rsid w:val="00BF19DD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alibri3">
    <w:name w:val="Body text + Calibri3"/>
    <w:aliases w:val="9,5 pt4,Body text + Arial,5 pt,Bold"/>
    <w:rsid w:val="00BF19DD"/>
    <w:rPr>
      <w:rFonts w:ascii="Calibri" w:hAnsi="Calibri"/>
      <w:color w:val="000000"/>
      <w:spacing w:val="0"/>
      <w:w w:val="100"/>
      <w:position w:val="0"/>
      <w:sz w:val="19"/>
      <w:u w:val="none"/>
      <w:shd w:val="clear" w:color="auto" w:fill="FFFFFF"/>
      <w:vertAlign w:val="baseline"/>
      <w:lang w:val="pl-PL" w:eastAsia="x-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BF19DD"/>
  </w:style>
  <w:style w:type="paragraph" w:styleId="Bezodstpw">
    <w:name w:val="No Spacing"/>
    <w:uiPriority w:val="1"/>
    <w:qFormat/>
    <w:rsid w:val="003E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3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533FC7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basedOn w:val="Domylnaczcionkaakapitu"/>
    <w:uiPriority w:val="22"/>
    <w:qFormat/>
    <w:rsid w:val="0011138A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F19DD"/>
  </w:style>
  <w:style w:type="paragraph" w:customStyle="1" w:styleId="Akapitzlist1">
    <w:name w:val="Akapit z listą1"/>
    <w:basedOn w:val="Normalny"/>
    <w:rsid w:val="00BF19DD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alibri3">
    <w:name w:val="Body text + Calibri3"/>
    <w:aliases w:val="9,5 pt4,Body text + Arial,5 pt,Bold"/>
    <w:rsid w:val="00BF19DD"/>
    <w:rPr>
      <w:rFonts w:ascii="Calibri" w:hAnsi="Calibri"/>
      <w:color w:val="000000"/>
      <w:spacing w:val="0"/>
      <w:w w:val="100"/>
      <w:position w:val="0"/>
      <w:sz w:val="19"/>
      <w:u w:val="none"/>
      <w:shd w:val="clear" w:color="auto" w:fill="FFFFFF"/>
      <w:vertAlign w:val="baseline"/>
      <w:lang w:val="pl-PL" w:eastAsia="x-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BF19DD"/>
  </w:style>
  <w:style w:type="paragraph" w:styleId="Bezodstpw">
    <w:name w:val="No Spacing"/>
    <w:uiPriority w:val="1"/>
    <w:qFormat/>
    <w:rsid w:val="003E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3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910A-E4DB-4E77-AA30-60F46A9D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6075</Words>
  <Characters>36455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50</cp:revision>
  <cp:lastPrinted>2017-02-17T14:05:00Z</cp:lastPrinted>
  <dcterms:created xsi:type="dcterms:W3CDTF">2017-09-25T06:17:00Z</dcterms:created>
  <dcterms:modified xsi:type="dcterms:W3CDTF">2017-09-25T10:57:00Z</dcterms:modified>
</cp:coreProperties>
</file>